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36C302" w14:textId="30E9C7D0" w:rsidR="00335D73" w:rsidRDefault="00B74C05">
      <w:pPr>
        <w:pStyle w:val="Heading1"/>
        <w:spacing w:before="72"/>
        <w:ind w:left="3365" w:right="3348"/>
        <w:jc w:val="center"/>
      </w:pPr>
      <w:r>
        <w:t>CITY</w:t>
      </w:r>
      <w:r>
        <w:rPr>
          <w:spacing w:val="-11"/>
        </w:rPr>
        <w:t xml:space="preserve"> </w:t>
      </w:r>
      <w:r>
        <w:t>OF</w:t>
      </w:r>
      <w:r>
        <w:rPr>
          <w:spacing w:val="-11"/>
        </w:rPr>
        <w:t xml:space="preserve"> </w:t>
      </w:r>
      <w:r>
        <w:t>BOULDER</w:t>
      </w:r>
      <w:r>
        <w:rPr>
          <w:spacing w:val="-11"/>
        </w:rPr>
        <w:t xml:space="preserve"> </w:t>
      </w:r>
      <w:r>
        <w:t>PLANNING</w:t>
      </w:r>
      <w:r>
        <w:rPr>
          <w:spacing w:val="-11"/>
        </w:rPr>
        <w:t xml:space="preserve"> </w:t>
      </w:r>
      <w:r>
        <w:t xml:space="preserve">BOARD VIRTUAL </w:t>
      </w:r>
      <w:r w:rsidR="007A3389">
        <w:t xml:space="preserve">AND HYBRID </w:t>
      </w:r>
      <w:r>
        <w:t>MEETING GUIDELINES</w:t>
      </w:r>
    </w:p>
    <w:p w14:paraId="58E3F6AC" w14:textId="77777777" w:rsidR="00335D73" w:rsidRDefault="00335D73">
      <w:pPr>
        <w:pStyle w:val="BodyText"/>
        <w:rPr>
          <w:b/>
        </w:rPr>
      </w:pPr>
    </w:p>
    <w:p w14:paraId="76DE044D" w14:textId="07C49C18" w:rsidR="007A3389" w:rsidRDefault="007A3389">
      <w:pPr>
        <w:spacing w:line="207" w:lineRule="exact"/>
        <w:ind w:left="120"/>
        <w:rPr>
          <w:b/>
          <w:sz w:val="18"/>
        </w:rPr>
      </w:pPr>
      <w:r>
        <w:rPr>
          <w:b/>
          <w:sz w:val="18"/>
        </w:rPr>
        <w:t xml:space="preserve">These guidelines apply to electronic meetings and </w:t>
      </w:r>
      <w:r w:rsidR="002B3832">
        <w:rPr>
          <w:b/>
          <w:sz w:val="18"/>
        </w:rPr>
        <w:t xml:space="preserve">hybrid </w:t>
      </w:r>
      <w:r>
        <w:rPr>
          <w:b/>
          <w:sz w:val="18"/>
        </w:rPr>
        <w:t>meetings</w:t>
      </w:r>
      <w:r w:rsidR="002B3832">
        <w:rPr>
          <w:b/>
          <w:sz w:val="18"/>
        </w:rPr>
        <w:t xml:space="preserve">. Hybrid meetings </w:t>
      </w:r>
      <w:r>
        <w:rPr>
          <w:b/>
          <w:sz w:val="18"/>
        </w:rPr>
        <w:t xml:space="preserve">permit simultaneous in-person and electronic participation. </w:t>
      </w:r>
    </w:p>
    <w:p w14:paraId="4E073564" w14:textId="77777777" w:rsidR="007A3389" w:rsidRDefault="007A3389">
      <w:pPr>
        <w:spacing w:line="207" w:lineRule="exact"/>
        <w:ind w:left="120"/>
        <w:rPr>
          <w:b/>
          <w:sz w:val="18"/>
        </w:rPr>
      </w:pPr>
    </w:p>
    <w:p w14:paraId="3C7B013F" w14:textId="3E57EC0B" w:rsidR="00335D73" w:rsidRDefault="00B74C05">
      <w:pPr>
        <w:spacing w:line="207" w:lineRule="exact"/>
        <w:ind w:left="120"/>
        <w:rPr>
          <w:b/>
          <w:sz w:val="18"/>
        </w:rPr>
      </w:pPr>
      <w:r>
        <w:rPr>
          <w:b/>
          <w:sz w:val="18"/>
        </w:rPr>
        <w:t>CALL</w:t>
      </w:r>
      <w:r>
        <w:rPr>
          <w:b/>
          <w:spacing w:val="-3"/>
          <w:sz w:val="18"/>
        </w:rPr>
        <w:t xml:space="preserve"> </w:t>
      </w:r>
      <w:r>
        <w:rPr>
          <w:b/>
          <w:sz w:val="18"/>
        </w:rPr>
        <w:t>TO</w:t>
      </w:r>
      <w:r>
        <w:rPr>
          <w:b/>
          <w:spacing w:val="-2"/>
          <w:sz w:val="18"/>
        </w:rPr>
        <w:t xml:space="preserve"> ORDER</w:t>
      </w:r>
    </w:p>
    <w:p w14:paraId="55EBA2C8" w14:textId="77777777" w:rsidR="00335D73" w:rsidRDefault="00B74C05">
      <w:pPr>
        <w:pStyle w:val="BodyText"/>
        <w:spacing w:line="207" w:lineRule="exact"/>
        <w:ind w:left="120"/>
      </w:pPr>
      <w:r>
        <w:t>The</w:t>
      </w:r>
      <w:r>
        <w:rPr>
          <w:spacing w:val="-5"/>
        </w:rPr>
        <w:t xml:space="preserve"> </w:t>
      </w:r>
      <w:r>
        <w:t>Board</w:t>
      </w:r>
      <w:r>
        <w:rPr>
          <w:spacing w:val="-2"/>
        </w:rPr>
        <w:t xml:space="preserve"> </w:t>
      </w:r>
      <w:r>
        <w:t>must</w:t>
      </w:r>
      <w:r>
        <w:rPr>
          <w:spacing w:val="-1"/>
        </w:rPr>
        <w:t xml:space="preserve"> </w:t>
      </w:r>
      <w:r>
        <w:t>have</w:t>
      </w:r>
      <w:r>
        <w:rPr>
          <w:spacing w:val="-2"/>
        </w:rPr>
        <w:t xml:space="preserve"> </w:t>
      </w:r>
      <w:r>
        <w:t>a</w:t>
      </w:r>
      <w:r>
        <w:rPr>
          <w:spacing w:val="-2"/>
        </w:rPr>
        <w:t xml:space="preserve"> </w:t>
      </w:r>
      <w:r>
        <w:t>quorum</w:t>
      </w:r>
      <w:r>
        <w:rPr>
          <w:spacing w:val="-2"/>
        </w:rPr>
        <w:t xml:space="preserve"> </w:t>
      </w:r>
      <w:r>
        <w:t>(four</w:t>
      </w:r>
      <w:r>
        <w:rPr>
          <w:spacing w:val="-1"/>
        </w:rPr>
        <w:t xml:space="preserve"> </w:t>
      </w:r>
      <w:r>
        <w:t>members</w:t>
      </w:r>
      <w:r>
        <w:rPr>
          <w:spacing w:val="-1"/>
        </w:rPr>
        <w:t xml:space="preserve"> </w:t>
      </w:r>
      <w:r>
        <w:t>present)</w:t>
      </w:r>
      <w:r>
        <w:rPr>
          <w:spacing w:val="-3"/>
        </w:rPr>
        <w:t xml:space="preserve"> </w:t>
      </w:r>
      <w:r>
        <w:t>before</w:t>
      </w:r>
      <w:r>
        <w:rPr>
          <w:spacing w:val="-2"/>
        </w:rPr>
        <w:t xml:space="preserve"> </w:t>
      </w:r>
      <w:r>
        <w:t>the</w:t>
      </w:r>
      <w:r>
        <w:rPr>
          <w:spacing w:val="-4"/>
        </w:rPr>
        <w:t xml:space="preserve"> </w:t>
      </w:r>
      <w:r>
        <w:t>meeting can be</w:t>
      </w:r>
      <w:r>
        <w:rPr>
          <w:spacing w:val="-2"/>
        </w:rPr>
        <w:t xml:space="preserve"> </w:t>
      </w:r>
      <w:r>
        <w:t>called</w:t>
      </w:r>
      <w:r>
        <w:rPr>
          <w:spacing w:val="-2"/>
        </w:rPr>
        <w:t xml:space="preserve"> </w:t>
      </w:r>
      <w:r>
        <w:t>to</w:t>
      </w:r>
      <w:r>
        <w:rPr>
          <w:spacing w:val="-2"/>
        </w:rPr>
        <w:t xml:space="preserve"> order.</w:t>
      </w:r>
    </w:p>
    <w:p w14:paraId="4BD0A4C7" w14:textId="77777777" w:rsidR="00335D73" w:rsidRDefault="00B74C05">
      <w:pPr>
        <w:pStyle w:val="Heading1"/>
        <w:ind w:left="120"/>
      </w:pPr>
      <w:r>
        <w:rPr>
          <w:spacing w:val="-2"/>
        </w:rPr>
        <w:t>AGENDA</w:t>
      </w:r>
    </w:p>
    <w:p w14:paraId="1E4E4322" w14:textId="77777777" w:rsidR="00335D73" w:rsidRDefault="00B74C05">
      <w:pPr>
        <w:pStyle w:val="BodyText"/>
        <w:spacing w:before="2"/>
        <w:ind w:left="120"/>
      </w:pPr>
      <w:r>
        <w:t>The</w:t>
      </w:r>
      <w:r>
        <w:rPr>
          <w:spacing w:val="-2"/>
        </w:rPr>
        <w:t xml:space="preserve"> </w:t>
      </w:r>
      <w:r>
        <w:t>Board</w:t>
      </w:r>
      <w:r>
        <w:rPr>
          <w:spacing w:val="-2"/>
        </w:rPr>
        <w:t xml:space="preserve"> </w:t>
      </w:r>
      <w:r>
        <w:t>may rearrange</w:t>
      </w:r>
      <w:r>
        <w:rPr>
          <w:spacing w:val="-2"/>
        </w:rPr>
        <w:t xml:space="preserve"> </w:t>
      </w:r>
      <w:r>
        <w:t>the</w:t>
      </w:r>
      <w:r>
        <w:rPr>
          <w:spacing w:val="-4"/>
        </w:rPr>
        <w:t xml:space="preserve"> </w:t>
      </w:r>
      <w:r>
        <w:t>order of</w:t>
      </w:r>
      <w:r>
        <w:rPr>
          <w:spacing w:val="-1"/>
        </w:rPr>
        <w:t xml:space="preserve"> </w:t>
      </w:r>
      <w:r>
        <w:t>the</w:t>
      </w:r>
      <w:r>
        <w:rPr>
          <w:spacing w:val="-2"/>
        </w:rPr>
        <w:t xml:space="preserve"> </w:t>
      </w:r>
      <w:r>
        <w:t>agenda</w:t>
      </w:r>
      <w:r>
        <w:rPr>
          <w:spacing w:val="-4"/>
        </w:rPr>
        <w:t xml:space="preserve"> </w:t>
      </w:r>
      <w:r>
        <w:t>or</w:t>
      </w:r>
      <w:r>
        <w:rPr>
          <w:spacing w:val="-1"/>
        </w:rPr>
        <w:t xml:space="preserve"> </w:t>
      </w:r>
      <w:r>
        <w:t>delete</w:t>
      </w:r>
      <w:r>
        <w:rPr>
          <w:spacing w:val="-2"/>
        </w:rPr>
        <w:t xml:space="preserve"> </w:t>
      </w:r>
      <w:r>
        <w:t>items for</w:t>
      </w:r>
      <w:r>
        <w:rPr>
          <w:spacing w:val="-1"/>
        </w:rPr>
        <w:t xml:space="preserve"> </w:t>
      </w:r>
      <w:r>
        <w:t>good</w:t>
      </w:r>
      <w:r>
        <w:rPr>
          <w:spacing w:val="-2"/>
        </w:rPr>
        <w:t xml:space="preserve"> </w:t>
      </w:r>
      <w:r>
        <w:t>cause. The</w:t>
      </w:r>
      <w:r>
        <w:rPr>
          <w:spacing w:val="-2"/>
        </w:rPr>
        <w:t xml:space="preserve"> </w:t>
      </w:r>
      <w:r>
        <w:t>Board may</w:t>
      </w:r>
      <w:r>
        <w:rPr>
          <w:spacing w:val="-1"/>
        </w:rPr>
        <w:t xml:space="preserve"> </w:t>
      </w:r>
      <w:r>
        <w:t>not</w:t>
      </w:r>
      <w:r>
        <w:rPr>
          <w:spacing w:val="-5"/>
        </w:rPr>
        <w:t xml:space="preserve"> </w:t>
      </w:r>
      <w:r>
        <w:t>add items</w:t>
      </w:r>
      <w:r>
        <w:rPr>
          <w:spacing w:val="-1"/>
        </w:rPr>
        <w:t xml:space="preserve"> </w:t>
      </w:r>
      <w:r>
        <w:t>requiring</w:t>
      </w:r>
      <w:r>
        <w:rPr>
          <w:spacing w:val="-2"/>
        </w:rPr>
        <w:t xml:space="preserve"> </w:t>
      </w:r>
      <w:r>
        <w:t>public</w:t>
      </w:r>
      <w:r>
        <w:rPr>
          <w:spacing w:val="-1"/>
        </w:rPr>
        <w:t xml:space="preserve"> </w:t>
      </w:r>
      <w:r>
        <w:rPr>
          <w:spacing w:val="-2"/>
        </w:rPr>
        <w:t>notice.</w:t>
      </w:r>
    </w:p>
    <w:p w14:paraId="3B7224DA" w14:textId="77777777" w:rsidR="00335D73" w:rsidRDefault="00B74C05">
      <w:pPr>
        <w:pStyle w:val="Heading1"/>
        <w:spacing w:line="207" w:lineRule="exact"/>
        <w:ind w:left="120"/>
      </w:pPr>
      <w:r>
        <w:t>PUBLIC</w:t>
      </w:r>
      <w:r>
        <w:rPr>
          <w:spacing w:val="-4"/>
        </w:rPr>
        <w:t xml:space="preserve"> </w:t>
      </w:r>
      <w:r>
        <w:rPr>
          <w:spacing w:val="-2"/>
        </w:rPr>
        <w:t>PARTICIPATION</w:t>
      </w:r>
    </w:p>
    <w:p w14:paraId="24FC8D33" w14:textId="77777777" w:rsidR="00335D73" w:rsidRDefault="00B74C05">
      <w:pPr>
        <w:ind w:left="120" w:right="149"/>
        <w:rPr>
          <w:sz w:val="18"/>
        </w:rPr>
      </w:pPr>
      <w:r>
        <w:rPr>
          <w:sz w:val="18"/>
        </w:rPr>
        <w:t>The public is welcome to address the Board (3 minutes* maximum per speaker) during the Public Participation portion of the meeting regarding any item</w:t>
      </w:r>
      <w:r>
        <w:rPr>
          <w:spacing w:val="-2"/>
          <w:sz w:val="18"/>
        </w:rPr>
        <w:t xml:space="preserve"> </w:t>
      </w:r>
      <w:r>
        <w:rPr>
          <w:sz w:val="18"/>
        </w:rPr>
        <w:t>not</w:t>
      </w:r>
      <w:r>
        <w:rPr>
          <w:spacing w:val="-1"/>
          <w:sz w:val="18"/>
        </w:rPr>
        <w:t xml:space="preserve"> </w:t>
      </w:r>
      <w:r>
        <w:rPr>
          <w:sz w:val="18"/>
        </w:rPr>
        <w:t>scheduled</w:t>
      </w:r>
      <w:r>
        <w:rPr>
          <w:spacing w:val="-2"/>
          <w:sz w:val="18"/>
        </w:rPr>
        <w:t xml:space="preserve"> </w:t>
      </w:r>
      <w:r>
        <w:rPr>
          <w:sz w:val="18"/>
        </w:rPr>
        <w:t>for</w:t>
      </w:r>
      <w:r>
        <w:rPr>
          <w:spacing w:val="-1"/>
          <w:sz w:val="18"/>
        </w:rPr>
        <w:t xml:space="preserve"> </w:t>
      </w:r>
      <w:r>
        <w:rPr>
          <w:sz w:val="18"/>
        </w:rPr>
        <w:t>a</w:t>
      </w:r>
      <w:r>
        <w:rPr>
          <w:spacing w:val="-4"/>
          <w:sz w:val="18"/>
        </w:rPr>
        <w:t xml:space="preserve"> </w:t>
      </w:r>
      <w:r>
        <w:rPr>
          <w:sz w:val="18"/>
        </w:rPr>
        <w:t>public</w:t>
      </w:r>
      <w:r>
        <w:rPr>
          <w:spacing w:val="-2"/>
          <w:sz w:val="18"/>
        </w:rPr>
        <w:t xml:space="preserve"> </w:t>
      </w:r>
      <w:r>
        <w:rPr>
          <w:sz w:val="18"/>
        </w:rPr>
        <w:t>hearing.</w:t>
      </w:r>
      <w:r>
        <w:rPr>
          <w:spacing w:val="-3"/>
          <w:sz w:val="18"/>
        </w:rPr>
        <w:t xml:space="preserve"> </w:t>
      </w:r>
      <w:r>
        <w:rPr>
          <w:sz w:val="18"/>
        </w:rPr>
        <w:t>The</w:t>
      </w:r>
      <w:r>
        <w:rPr>
          <w:spacing w:val="-4"/>
          <w:sz w:val="18"/>
        </w:rPr>
        <w:t xml:space="preserve"> </w:t>
      </w:r>
      <w:r>
        <w:rPr>
          <w:sz w:val="18"/>
        </w:rPr>
        <w:t>only items</w:t>
      </w:r>
      <w:r>
        <w:rPr>
          <w:spacing w:val="-1"/>
          <w:sz w:val="18"/>
        </w:rPr>
        <w:t xml:space="preserve"> </w:t>
      </w:r>
      <w:r>
        <w:rPr>
          <w:sz w:val="18"/>
        </w:rPr>
        <w:t>scheduled for</w:t>
      </w:r>
      <w:r>
        <w:rPr>
          <w:spacing w:val="-1"/>
          <w:sz w:val="18"/>
        </w:rPr>
        <w:t xml:space="preserve"> </w:t>
      </w:r>
      <w:r>
        <w:rPr>
          <w:sz w:val="18"/>
        </w:rPr>
        <w:t>a</w:t>
      </w:r>
      <w:r>
        <w:rPr>
          <w:spacing w:val="-4"/>
          <w:sz w:val="18"/>
        </w:rPr>
        <w:t xml:space="preserve"> </w:t>
      </w:r>
      <w:r>
        <w:rPr>
          <w:sz w:val="18"/>
        </w:rPr>
        <w:t>public</w:t>
      </w:r>
      <w:r>
        <w:rPr>
          <w:spacing w:val="-4"/>
          <w:sz w:val="18"/>
        </w:rPr>
        <w:t xml:space="preserve"> </w:t>
      </w:r>
      <w:r>
        <w:rPr>
          <w:sz w:val="18"/>
        </w:rPr>
        <w:t>hearing are</w:t>
      </w:r>
      <w:r>
        <w:rPr>
          <w:spacing w:val="-2"/>
          <w:sz w:val="18"/>
        </w:rPr>
        <w:t xml:space="preserve"> </w:t>
      </w:r>
      <w:r>
        <w:rPr>
          <w:sz w:val="18"/>
        </w:rPr>
        <w:t>those</w:t>
      </w:r>
      <w:r>
        <w:rPr>
          <w:spacing w:val="-4"/>
          <w:sz w:val="18"/>
        </w:rPr>
        <w:t xml:space="preserve"> </w:t>
      </w:r>
      <w:r>
        <w:rPr>
          <w:sz w:val="18"/>
        </w:rPr>
        <w:t>listed under</w:t>
      </w:r>
      <w:r>
        <w:rPr>
          <w:spacing w:val="-1"/>
          <w:sz w:val="18"/>
        </w:rPr>
        <w:t xml:space="preserve"> </w:t>
      </w:r>
      <w:r>
        <w:rPr>
          <w:sz w:val="18"/>
        </w:rPr>
        <w:t>the</w:t>
      </w:r>
      <w:r>
        <w:rPr>
          <w:spacing w:val="-2"/>
          <w:sz w:val="18"/>
        </w:rPr>
        <w:t xml:space="preserve"> </w:t>
      </w:r>
      <w:r>
        <w:rPr>
          <w:sz w:val="18"/>
        </w:rPr>
        <w:t>category PUBLIC</w:t>
      </w:r>
      <w:r>
        <w:rPr>
          <w:spacing w:val="-1"/>
          <w:sz w:val="18"/>
        </w:rPr>
        <w:t xml:space="preserve"> </w:t>
      </w:r>
      <w:r>
        <w:rPr>
          <w:sz w:val="18"/>
        </w:rPr>
        <w:t>HEARING ITEMS</w:t>
      </w:r>
      <w:r>
        <w:rPr>
          <w:spacing w:val="-1"/>
          <w:sz w:val="18"/>
        </w:rPr>
        <w:t xml:space="preserve"> </w:t>
      </w:r>
      <w:r>
        <w:rPr>
          <w:sz w:val="18"/>
        </w:rPr>
        <w:t xml:space="preserve">on the Agenda. </w:t>
      </w:r>
      <w:r>
        <w:rPr>
          <w:b/>
          <w:sz w:val="18"/>
        </w:rPr>
        <w:t>Any exhibits introduced into the record</w:t>
      </w:r>
      <w:r>
        <w:rPr>
          <w:b/>
          <w:spacing w:val="-1"/>
          <w:sz w:val="18"/>
        </w:rPr>
        <w:t xml:space="preserve"> </w:t>
      </w:r>
      <w:r>
        <w:rPr>
          <w:b/>
          <w:sz w:val="18"/>
        </w:rPr>
        <w:t>must be provided to the Board</w:t>
      </w:r>
      <w:r>
        <w:rPr>
          <w:b/>
          <w:spacing w:val="-1"/>
          <w:sz w:val="18"/>
        </w:rPr>
        <w:t xml:space="preserve"> </w:t>
      </w:r>
      <w:r>
        <w:rPr>
          <w:b/>
          <w:sz w:val="18"/>
        </w:rPr>
        <w:t>Secretary for distribution</w:t>
      </w:r>
      <w:r>
        <w:rPr>
          <w:b/>
          <w:spacing w:val="-1"/>
          <w:sz w:val="18"/>
        </w:rPr>
        <w:t xml:space="preserve"> </w:t>
      </w:r>
      <w:r>
        <w:rPr>
          <w:b/>
          <w:sz w:val="18"/>
        </w:rPr>
        <w:t>to the Board</w:t>
      </w:r>
      <w:r>
        <w:rPr>
          <w:b/>
          <w:spacing w:val="-1"/>
          <w:sz w:val="18"/>
        </w:rPr>
        <w:t xml:space="preserve"> </w:t>
      </w:r>
      <w:r>
        <w:rPr>
          <w:b/>
          <w:sz w:val="18"/>
        </w:rPr>
        <w:t>and admission into the record via email 24 hours prior to the scheduled meeting time</w:t>
      </w:r>
      <w:r>
        <w:rPr>
          <w:sz w:val="18"/>
        </w:rPr>
        <w:t>.</w:t>
      </w:r>
    </w:p>
    <w:p w14:paraId="07C19461" w14:textId="77777777" w:rsidR="00335D73" w:rsidRDefault="00335D73">
      <w:pPr>
        <w:pStyle w:val="BodyText"/>
        <w:spacing w:before="2"/>
      </w:pPr>
    </w:p>
    <w:p w14:paraId="2865FF38" w14:textId="77777777" w:rsidR="00335D73" w:rsidRDefault="00B74C05">
      <w:pPr>
        <w:pStyle w:val="Heading1"/>
        <w:spacing w:before="0" w:line="207" w:lineRule="exact"/>
      </w:pPr>
      <w:r>
        <w:t>DISCUSSION</w:t>
      </w:r>
      <w:r>
        <w:rPr>
          <w:spacing w:val="-4"/>
        </w:rPr>
        <w:t xml:space="preserve"> </w:t>
      </w:r>
      <w:r>
        <w:t>AND</w:t>
      </w:r>
      <w:r>
        <w:rPr>
          <w:spacing w:val="-3"/>
        </w:rPr>
        <w:t xml:space="preserve"> </w:t>
      </w:r>
      <w:r>
        <w:t>STUDY</w:t>
      </w:r>
      <w:r>
        <w:rPr>
          <w:spacing w:val="-4"/>
        </w:rPr>
        <w:t xml:space="preserve"> </w:t>
      </w:r>
      <w:r>
        <w:t>SESSION</w:t>
      </w:r>
      <w:r>
        <w:rPr>
          <w:spacing w:val="-3"/>
        </w:rPr>
        <w:t xml:space="preserve"> </w:t>
      </w:r>
      <w:r>
        <w:rPr>
          <w:spacing w:val="-2"/>
        </w:rPr>
        <w:t>ITEMS</w:t>
      </w:r>
    </w:p>
    <w:p w14:paraId="6BFCC0BD" w14:textId="77777777" w:rsidR="00335D73" w:rsidRDefault="00B74C05">
      <w:pPr>
        <w:pStyle w:val="BodyText"/>
        <w:spacing w:line="207" w:lineRule="exact"/>
        <w:ind w:left="119"/>
      </w:pPr>
      <w:r>
        <w:t>Discussion</w:t>
      </w:r>
      <w:r>
        <w:rPr>
          <w:spacing w:val="-1"/>
        </w:rPr>
        <w:t xml:space="preserve"> </w:t>
      </w:r>
      <w:r>
        <w:t>and</w:t>
      </w:r>
      <w:r>
        <w:rPr>
          <w:spacing w:val="-1"/>
        </w:rPr>
        <w:t xml:space="preserve"> </w:t>
      </w:r>
      <w:r>
        <w:t>study</w:t>
      </w:r>
      <w:r>
        <w:rPr>
          <w:spacing w:val="-3"/>
        </w:rPr>
        <w:t xml:space="preserve"> </w:t>
      </w:r>
      <w:r>
        <w:t>session items</w:t>
      </w:r>
      <w:r>
        <w:rPr>
          <w:spacing w:val="-2"/>
        </w:rPr>
        <w:t xml:space="preserve"> </w:t>
      </w:r>
      <w:r>
        <w:t>do</w:t>
      </w:r>
      <w:r>
        <w:rPr>
          <w:spacing w:val="-1"/>
        </w:rPr>
        <w:t xml:space="preserve"> </w:t>
      </w:r>
      <w:r>
        <w:t>not</w:t>
      </w:r>
      <w:r>
        <w:rPr>
          <w:spacing w:val="-1"/>
        </w:rPr>
        <w:t xml:space="preserve"> </w:t>
      </w:r>
      <w:r>
        <w:t>require</w:t>
      </w:r>
      <w:r>
        <w:rPr>
          <w:spacing w:val="-3"/>
        </w:rPr>
        <w:t xml:space="preserve"> </w:t>
      </w:r>
      <w:r>
        <w:t>motions</w:t>
      </w:r>
      <w:r>
        <w:rPr>
          <w:spacing w:val="-2"/>
        </w:rPr>
        <w:t xml:space="preserve"> </w:t>
      </w:r>
      <w:r>
        <w:t>of</w:t>
      </w:r>
      <w:r>
        <w:rPr>
          <w:spacing w:val="-3"/>
        </w:rPr>
        <w:t xml:space="preserve"> </w:t>
      </w:r>
      <w:r>
        <w:t>approval</w:t>
      </w:r>
      <w:r>
        <w:rPr>
          <w:spacing w:val="-4"/>
        </w:rPr>
        <w:t xml:space="preserve"> </w:t>
      </w:r>
      <w:r>
        <w:t>or</w:t>
      </w:r>
      <w:r>
        <w:rPr>
          <w:spacing w:val="-1"/>
        </w:rPr>
        <w:t xml:space="preserve"> </w:t>
      </w:r>
      <w:r>
        <w:rPr>
          <w:spacing w:val="-2"/>
        </w:rPr>
        <w:t>recommendation.</w:t>
      </w:r>
    </w:p>
    <w:p w14:paraId="5A7AF1BE" w14:textId="77777777" w:rsidR="00335D73" w:rsidRDefault="00B74C05">
      <w:pPr>
        <w:pStyle w:val="Heading1"/>
      </w:pPr>
      <w:r>
        <w:t>PUBLIC</w:t>
      </w:r>
      <w:r>
        <w:rPr>
          <w:spacing w:val="-4"/>
        </w:rPr>
        <w:t xml:space="preserve"> </w:t>
      </w:r>
      <w:r>
        <w:t>HEARING</w:t>
      </w:r>
      <w:r>
        <w:rPr>
          <w:spacing w:val="-4"/>
        </w:rPr>
        <w:t xml:space="preserve"> </w:t>
      </w:r>
      <w:r>
        <w:rPr>
          <w:spacing w:val="-2"/>
        </w:rPr>
        <w:t>ITEMS</w:t>
      </w:r>
    </w:p>
    <w:p w14:paraId="3998F332" w14:textId="77777777" w:rsidR="00335D73" w:rsidRDefault="00B74C05">
      <w:pPr>
        <w:pStyle w:val="BodyText"/>
        <w:spacing w:before="2"/>
        <w:ind w:left="119"/>
      </w:pPr>
      <w:r>
        <w:t>A</w:t>
      </w:r>
      <w:r>
        <w:rPr>
          <w:spacing w:val="-4"/>
        </w:rPr>
        <w:t xml:space="preserve"> </w:t>
      </w:r>
      <w:r>
        <w:t>Public</w:t>
      </w:r>
      <w:r>
        <w:rPr>
          <w:spacing w:val="-2"/>
        </w:rPr>
        <w:t xml:space="preserve"> </w:t>
      </w:r>
      <w:r>
        <w:t>Hearing item</w:t>
      </w:r>
      <w:r>
        <w:rPr>
          <w:spacing w:val="-2"/>
        </w:rPr>
        <w:t xml:space="preserve"> </w:t>
      </w:r>
      <w:r>
        <w:t>requires</w:t>
      </w:r>
      <w:r>
        <w:rPr>
          <w:spacing w:val="-1"/>
        </w:rPr>
        <w:t xml:space="preserve"> </w:t>
      </w:r>
      <w:r>
        <w:t>a</w:t>
      </w:r>
      <w:r>
        <w:rPr>
          <w:spacing w:val="-4"/>
        </w:rPr>
        <w:t xml:space="preserve"> </w:t>
      </w:r>
      <w:r>
        <w:t>motion</w:t>
      </w:r>
      <w:r>
        <w:rPr>
          <w:spacing w:val="-2"/>
        </w:rPr>
        <w:t xml:space="preserve"> </w:t>
      </w:r>
      <w:r>
        <w:t>and</w:t>
      </w:r>
      <w:r>
        <w:rPr>
          <w:spacing w:val="-3"/>
        </w:rPr>
        <w:t xml:space="preserve"> </w:t>
      </w:r>
      <w:r>
        <w:t>a</w:t>
      </w:r>
      <w:r>
        <w:rPr>
          <w:spacing w:val="-2"/>
        </w:rPr>
        <w:t xml:space="preserve"> </w:t>
      </w:r>
      <w:r>
        <w:t>vote. The</w:t>
      </w:r>
      <w:r>
        <w:rPr>
          <w:spacing w:val="-2"/>
        </w:rPr>
        <w:t xml:space="preserve"> </w:t>
      </w:r>
      <w:r>
        <w:t>general</w:t>
      </w:r>
      <w:r>
        <w:rPr>
          <w:spacing w:val="-1"/>
        </w:rPr>
        <w:t xml:space="preserve"> </w:t>
      </w:r>
      <w:r>
        <w:t>format</w:t>
      </w:r>
      <w:r>
        <w:rPr>
          <w:spacing w:val="-1"/>
        </w:rPr>
        <w:t xml:space="preserve"> </w:t>
      </w:r>
      <w:r>
        <w:t>for</w:t>
      </w:r>
      <w:r>
        <w:rPr>
          <w:spacing w:val="-1"/>
        </w:rPr>
        <w:t xml:space="preserve"> </w:t>
      </w:r>
      <w:r>
        <w:t>hearing</w:t>
      </w:r>
      <w:r>
        <w:rPr>
          <w:spacing w:val="-1"/>
        </w:rPr>
        <w:t xml:space="preserve"> </w:t>
      </w:r>
      <w:r>
        <w:t>of</w:t>
      </w:r>
      <w:r>
        <w:rPr>
          <w:spacing w:val="-3"/>
        </w:rPr>
        <w:t xml:space="preserve"> </w:t>
      </w:r>
      <w:r>
        <w:t>an action item</w:t>
      </w:r>
      <w:r>
        <w:rPr>
          <w:spacing w:val="-4"/>
        </w:rPr>
        <w:t xml:space="preserve"> </w:t>
      </w:r>
      <w:r>
        <w:t>is</w:t>
      </w:r>
      <w:r>
        <w:rPr>
          <w:spacing w:val="-1"/>
        </w:rPr>
        <w:t xml:space="preserve"> </w:t>
      </w:r>
      <w:r>
        <w:t>as</w:t>
      </w:r>
      <w:r>
        <w:rPr>
          <w:spacing w:val="-1"/>
        </w:rPr>
        <w:t xml:space="preserve"> </w:t>
      </w:r>
      <w:r>
        <w:rPr>
          <w:spacing w:val="-2"/>
        </w:rPr>
        <w:t>follows:</w:t>
      </w:r>
    </w:p>
    <w:p w14:paraId="3BB69197" w14:textId="77777777" w:rsidR="00335D73" w:rsidRDefault="00B74C05">
      <w:pPr>
        <w:pStyle w:val="Heading2"/>
        <w:numPr>
          <w:ilvl w:val="0"/>
          <w:numId w:val="1"/>
        </w:numPr>
        <w:tabs>
          <w:tab w:val="left" w:pos="1019"/>
        </w:tabs>
        <w:spacing w:before="206" w:line="206" w:lineRule="exact"/>
      </w:pPr>
      <w:r>
        <w:rPr>
          <w:spacing w:val="-2"/>
        </w:rPr>
        <w:t>Presentations</w:t>
      </w:r>
    </w:p>
    <w:p w14:paraId="65FC322F" w14:textId="77777777" w:rsidR="00335D73" w:rsidRDefault="00B74C05">
      <w:pPr>
        <w:pStyle w:val="ListParagraph"/>
        <w:numPr>
          <w:ilvl w:val="1"/>
          <w:numId w:val="1"/>
        </w:numPr>
        <w:tabs>
          <w:tab w:val="left" w:pos="1559"/>
        </w:tabs>
        <w:spacing w:line="242" w:lineRule="exact"/>
        <w:ind w:left="1559" w:hanging="359"/>
        <w:rPr>
          <w:sz w:val="18"/>
        </w:rPr>
      </w:pPr>
      <w:r>
        <w:rPr>
          <w:sz w:val="18"/>
        </w:rPr>
        <w:t>Staff</w:t>
      </w:r>
      <w:r>
        <w:rPr>
          <w:spacing w:val="-3"/>
          <w:sz w:val="18"/>
        </w:rPr>
        <w:t xml:space="preserve"> </w:t>
      </w:r>
      <w:r>
        <w:rPr>
          <w:sz w:val="18"/>
        </w:rPr>
        <w:t>presentation</w:t>
      </w:r>
      <w:r>
        <w:rPr>
          <w:spacing w:val="-1"/>
          <w:sz w:val="18"/>
        </w:rPr>
        <w:t xml:space="preserve"> </w:t>
      </w:r>
      <w:r>
        <w:rPr>
          <w:sz w:val="18"/>
        </w:rPr>
        <w:t>(10</w:t>
      </w:r>
      <w:r>
        <w:rPr>
          <w:spacing w:val="-1"/>
          <w:sz w:val="18"/>
        </w:rPr>
        <w:t xml:space="preserve"> </w:t>
      </w:r>
      <w:r>
        <w:rPr>
          <w:sz w:val="18"/>
        </w:rPr>
        <w:t>minutes</w:t>
      </w:r>
      <w:r>
        <w:rPr>
          <w:spacing w:val="-2"/>
          <w:sz w:val="18"/>
        </w:rPr>
        <w:t xml:space="preserve"> maximum*).</w:t>
      </w:r>
    </w:p>
    <w:p w14:paraId="171E173C" w14:textId="274DB2D9" w:rsidR="00335D73" w:rsidRDefault="00B74C05">
      <w:pPr>
        <w:pStyle w:val="ListParagraph"/>
        <w:numPr>
          <w:ilvl w:val="1"/>
          <w:numId w:val="1"/>
        </w:numPr>
        <w:tabs>
          <w:tab w:val="left" w:pos="1560"/>
        </w:tabs>
        <w:spacing w:before="3" w:line="232" w:lineRule="auto"/>
        <w:ind w:right="353"/>
        <w:rPr>
          <w:sz w:val="18"/>
        </w:rPr>
      </w:pPr>
      <w:r>
        <w:rPr>
          <w:sz w:val="18"/>
        </w:rPr>
        <w:t>Applicant</w:t>
      </w:r>
      <w:r>
        <w:rPr>
          <w:spacing w:val="-4"/>
          <w:sz w:val="18"/>
        </w:rPr>
        <w:t xml:space="preserve"> </w:t>
      </w:r>
      <w:r>
        <w:rPr>
          <w:sz w:val="18"/>
        </w:rPr>
        <w:t>presentation</w:t>
      </w:r>
      <w:r>
        <w:rPr>
          <w:spacing w:val="-1"/>
          <w:sz w:val="18"/>
        </w:rPr>
        <w:t xml:space="preserve"> </w:t>
      </w:r>
      <w:r>
        <w:rPr>
          <w:sz w:val="18"/>
        </w:rPr>
        <w:t>(15-minute</w:t>
      </w:r>
      <w:r>
        <w:rPr>
          <w:spacing w:val="-3"/>
          <w:sz w:val="18"/>
        </w:rPr>
        <w:t xml:space="preserve"> </w:t>
      </w:r>
      <w:r>
        <w:rPr>
          <w:sz w:val="18"/>
        </w:rPr>
        <w:t>maximum*).</w:t>
      </w:r>
      <w:r>
        <w:rPr>
          <w:spacing w:val="-1"/>
          <w:sz w:val="18"/>
        </w:rPr>
        <w:t xml:space="preserve"> </w:t>
      </w:r>
      <w:r>
        <w:rPr>
          <w:sz w:val="18"/>
        </w:rPr>
        <w:t>Any</w:t>
      </w:r>
      <w:r>
        <w:rPr>
          <w:spacing w:val="-1"/>
          <w:sz w:val="18"/>
        </w:rPr>
        <w:t xml:space="preserve"> </w:t>
      </w:r>
      <w:r>
        <w:rPr>
          <w:sz w:val="18"/>
        </w:rPr>
        <w:t>exhibits</w:t>
      </w:r>
      <w:r>
        <w:rPr>
          <w:spacing w:val="-2"/>
          <w:sz w:val="18"/>
        </w:rPr>
        <w:t xml:space="preserve"> </w:t>
      </w:r>
      <w:r>
        <w:rPr>
          <w:sz w:val="18"/>
        </w:rPr>
        <w:t>introduced</w:t>
      </w:r>
      <w:r>
        <w:rPr>
          <w:spacing w:val="-1"/>
          <w:sz w:val="18"/>
        </w:rPr>
        <w:t xml:space="preserve"> </w:t>
      </w:r>
      <w:r>
        <w:rPr>
          <w:sz w:val="18"/>
        </w:rPr>
        <w:t>into</w:t>
      </w:r>
      <w:r>
        <w:rPr>
          <w:spacing w:val="-3"/>
          <w:sz w:val="18"/>
        </w:rPr>
        <w:t xml:space="preserve"> </w:t>
      </w:r>
      <w:r>
        <w:rPr>
          <w:sz w:val="18"/>
        </w:rPr>
        <w:t>the</w:t>
      </w:r>
      <w:r>
        <w:rPr>
          <w:spacing w:val="-3"/>
          <w:sz w:val="18"/>
        </w:rPr>
        <w:t xml:space="preserve"> </w:t>
      </w:r>
      <w:r>
        <w:rPr>
          <w:sz w:val="18"/>
        </w:rPr>
        <w:t>record</w:t>
      </w:r>
      <w:r>
        <w:rPr>
          <w:spacing w:val="-1"/>
          <w:sz w:val="18"/>
        </w:rPr>
        <w:t xml:space="preserve"> </w:t>
      </w:r>
      <w:r>
        <w:rPr>
          <w:sz w:val="18"/>
        </w:rPr>
        <w:t>at</w:t>
      </w:r>
      <w:r>
        <w:rPr>
          <w:spacing w:val="-2"/>
          <w:sz w:val="18"/>
        </w:rPr>
        <w:t xml:space="preserve"> </w:t>
      </w:r>
      <w:r>
        <w:rPr>
          <w:sz w:val="18"/>
        </w:rPr>
        <w:t>this</w:t>
      </w:r>
      <w:r>
        <w:rPr>
          <w:spacing w:val="-2"/>
          <w:sz w:val="18"/>
        </w:rPr>
        <w:t xml:space="preserve"> </w:t>
      </w:r>
      <w:r>
        <w:rPr>
          <w:sz w:val="18"/>
        </w:rPr>
        <w:t>time</w:t>
      </w:r>
      <w:r>
        <w:rPr>
          <w:spacing w:val="-5"/>
          <w:sz w:val="18"/>
        </w:rPr>
        <w:t xml:space="preserve"> </w:t>
      </w:r>
      <w:r>
        <w:rPr>
          <w:sz w:val="18"/>
        </w:rPr>
        <w:t>must</w:t>
      </w:r>
      <w:r>
        <w:rPr>
          <w:spacing w:val="-2"/>
          <w:sz w:val="18"/>
        </w:rPr>
        <w:t xml:space="preserve"> </w:t>
      </w:r>
      <w:r>
        <w:rPr>
          <w:sz w:val="18"/>
        </w:rPr>
        <w:t>be</w:t>
      </w:r>
      <w:r>
        <w:rPr>
          <w:spacing w:val="-3"/>
          <w:sz w:val="18"/>
        </w:rPr>
        <w:t xml:space="preserve"> </w:t>
      </w:r>
      <w:r>
        <w:rPr>
          <w:sz w:val="18"/>
        </w:rPr>
        <w:t>provided</w:t>
      </w:r>
      <w:r>
        <w:rPr>
          <w:spacing w:val="-3"/>
          <w:sz w:val="18"/>
        </w:rPr>
        <w:t xml:space="preserve"> </w:t>
      </w:r>
      <w:r>
        <w:rPr>
          <w:sz w:val="18"/>
        </w:rPr>
        <w:t>to</w:t>
      </w:r>
      <w:r>
        <w:rPr>
          <w:spacing w:val="-3"/>
          <w:sz w:val="18"/>
        </w:rPr>
        <w:t xml:space="preserve"> </w:t>
      </w:r>
      <w:r>
        <w:rPr>
          <w:sz w:val="18"/>
        </w:rPr>
        <w:t xml:space="preserve">the Board Secretary </w:t>
      </w:r>
      <w:r w:rsidR="007A3389">
        <w:rPr>
          <w:sz w:val="18"/>
        </w:rPr>
        <w:t xml:space="preserve">by email, no later than 24 hours prior to the scheduled meeting time, </w:t>
      </w:r>
      <w:r>
        <w:rPr>
          <w:sz w:val="18"/>
        </w:rPr>
        <w:t>for distribution to the Board and admission into the record.</w:t>
      </w:r>
    </w:p>
    <w:p w14:paraId="786E0A52" w14:textId="77777777" w:rsidR="00335D73" w:rsidRDefault="00B74C05">
      <w:pPr>
        <w:pStyle w:val="ListParagraph"/>
        <w:numPr>
          <w:ilvl w:val="1"/>
          <w:numId w:val="1"/>
        </w:numPr>
        <w:tabs>
          <w:tab w:val="left" w:pos="1559"/>
        </w:tabs>
        <w:spacing w:before="4"/>
        <w:ind w:left="1559" w:hanging="359"/>
        <w:rPr>
          <w:sz w:val="18"/>
        </w:rPr>
      </w:pPr>
      <w:r>
        <w:rPr>
          <w:sz w:val="18"/>
        </w:rPr>
        <w:t>Planning</w:t>
      </w:r>
      <w:r>
        <w:rPr>
          <w:spacing w:val="-3"/>
          <w:sz w:val="18"/>
        </w:rPr>
        <w:t xml:space="preserve"> </w:t>
      </w:r>
      <w:r>
        <w:rPr>
          <w:sz w:val="18"/>
        </w:rPr>
        <w:t>Board</w:t>
      </w:r>
      <w:r>
        <w:rPr>
          <w:spacing w:val="-2"/>
          <w:sz w:val="18"/>
        </w:rPr>
        <w:t xml:space="preserve"> </w:t>
      </w:r>
      <w:r>
        <w:rPr>
          <w:sz w:val="18"/>
        </w:rPr>
        <w:t>questioning</w:t>
      </w:r>
      <w:r>
        <w:rPr>
          <w:spacing w:val="-2"/>
          <w:sz w:val="18"/>
        </w:rPr>
        <w:t xml:space="preserve"> </w:t>
      </w:r>
      <w:r>
        <w:rPr>
          <w:sz w:val="18"/>
        </w:rPr>
        <w:t>of</w:t>
      </w:r>
      <w:r>
        <w:rPr>
          <w:spacing w:val="-4"/>
          <w:sz w:val="18"/>
        </w:rPr>
        <w:t xml:space="preserve"> </w:t>
      </w:r>
      <w:r>
        <w:rPr>
          <w:sz w:val="18"/>
        </w:rPr>
        <w:t>staff</w:t>
      </w:r>
      <w:r>
        <w:rPr>
          <w:spacing w:val="-1"/>
          <w:sz w:val="18"/>
        </w:rPr>
        <w:t xml:space="preserve"> </w:t>
      </w:r>
      <w:r>
        <w:rPr>
          <w:sz w:val="18"/>
        </w:rPr>
        <w:t>or</w:t>
      </w:r>
      <w:r>
        <w:rPr>
          <w:spacing w:val="-1"/>
          <w:sz w:val="18"/>
        </w:rPr>
        <w:t xml:space="preserve"> </w:t>
      </w:r>
      <w:r>
        <w:rPr>
          <w:sz w:val="18"/>
        </w:rPr>
        <w:t>applicant</w:t>
      </w:r>
      <w:r>
        <w:rPr>
          <w:spacing w:val="-2"/>
          <w:sz w:val="18"/>
        </w:rPr>
        <w:t xml:space="preserve"> </w:t>
      </w:r>
      <w:r>
        <w:rPr>
          <w:sz w:val="18"/>
        </w:rPr>
        <w:t>for</w:t>
      </w:r>
      <w:r>
        <w:rPr>
          <w:spacing w:val="-1"/>
          <w:sz w:val="18"/>
        </w:rPr>
        <w:t xml:space="preserve"> </w:t>
      </w:r>
      <w:r>
        <w:rPr>
          <w:sz w:val="18"/>
        </w:rPr>
        <w:t>information</w:t>
      </w:r>
      <w:r>
        <w:rPr>
          <w:spacing w:val="-2"/>
          <w:sz w:val="18"/>
        </w:rPr>
        <w:t xml:space="preserve"> </w:t>
      </w:r>
      <w:r>
        <w:rPr>
          <w:spacing w:val="-4"/>
          <w:sz w:val="18"/>
        </w:rPr>
        <w:t>only.</w:t>
      </w:r>
    </w:p>
    <w:p w14:paraId="308EEE77" w14:textId="77777777" w:rsidR="00335D73" w:rsidRDefault="00B74C05">
      <w:pPr>
        <w:pStyle w:val="Heading2"/>
        <w:numPr>
          <w:ilvl w:val="0"/>
          <w:numId w:val="1"/>
        </w:numPr>
        <w:tabs>
          <w:tab w:val="left" w:pos="1019"/>
        </w:tabs>
        <w:spacing w:before="201" w:line="207" w:lineRule="exact"/>
        <w:ind w:hanging="899"/>
      </w:pPr>
      <w:r>
        <w:t>Public</w:t>
      </w:r>
      <w:r>
        <w:rPr>
          <w:spacing w:val="-3"/>
        </w:rPr>
        <w:t xml:space="preserve"> </w:t>
      </w:r>
      <w:r>
        <w:rPr>
          <w:spacing w:val="-2"/>
        </w:rPr>
        <w:t>Hearing</w:t>
      </w:r>
    </w:p>
    <w:p w14:paraId="765F1CAD" w14:textId="10EDE3A0" w:rsidR="00335D73" w:rsidRDefault="007A3389" w:rsidP="007A3389">
      <w:pPr>
        <w:ind w:left="1019"/>
      </w:pPr>
      <w:r w:rsidRPr="007A3389">
        <w:rPr>
          <w:sz w:val="18"/>
          <w:szCs w:val="18"/>
        </w:rPr>
        <w:t>Each speaker will be allowed an oral presentation of up to three minutes*.  Three or more people may pool their allotted time so one speaker can speak for five minutes*.  To pool time, all the people pooling time must be present in-person in the physical meeting room or present electronically when the spokesperson is called to speak.  Speakers with pooled time must identify the people they are pooling time with by first and last name when called upon to speak, so they can be called upon to confirm their presence</w:t>
      </w:r>
      <w:r>
        <w:rPr>
          <w:sz w:val="18"/>
          <w:szCs w:val="18"/>
        </w:rPr>
        <w:t xml:space="preserve"> and willingness to pool their speaking time</w:t>
      </w:r>
      <w:r w:rsidRPr="007A3389">
        <w:rPr>
          <w:sz w:val="18"/>
          <w:szCs w:val="18"/>
        </w:rPr>
        <w:t>.</w:t>
      </w:r>
      <w:r>
        <w:rPr>
          <w:sz w:val="18"/>
          <w:szCs w:val="18"/>
        </w:rPr>
        <w:t xml:space="preserve">  </w:t>
      </w:r>
    </w:p>
    <w:p w14:paraId="39DC03B2" w14:textId="78C7B5DD" w:rsidR="00335D73" w:rsidRDefault="00B74C05">
      <w:pPr>
        <w:pStyle w:val="ListParagraph"/>
        <w:numPr>
          <w:ilvl w:val="1"/>
          <w:numId w:val="1"/>
        </w:numPr>
        <w:tabs>
          <w:tab w:val="left" w:pos="1560"/>
        </w:tabs>
        <w:spacing w:before="6" w:line="232" w:lineRule="auto"/>
        <w:ind w:right="283"/>
        <w:rPr>
          <w:sz w:val="18"/>
        </w:rPr>
      </w:pPr>
      <w:r>
        <w:rPr>
          <w:sz w:val="18"/>
        </w:rPr>
        <w:t>Speakers</w:t>
      </w:r>
      <w:r>
        <w:rPr>
          <w:spacing w:val="-3"/>
          <w:sz w:val="18"/>
        </w:rPr>
        <w:t xml:space="preserve"> </w:t>
      </w:r>
      <w:r>
        <w:rPr>
          <w:sz w:val="18"/>
        </w:rPr>
        <w:t>should</w:t>
      </w:r>
      <w:r>
        <w:rPr>
          <w:spacing w:val="-3"/>
          <w:sz w:val="18"/>
        </w:rPr>
        <w:t xml:space="preserve"> </w:t>
      </w:r>
      <w:r>
        <w:rPr>
          <w:sz w:val="18"/>
        </w:rPr>
        <w:t>introduce</w:t>
      </w:r>
      <w:r>
        <w:rPr>
          <w:spacing w:val="-3"/>
          <w:sz w:val="18"/>
        </w:rPr>
        <w:t xml:space="preserve"> </w:t>
      </w:r>
      <w:r>
        <w:rPr>
          <w:sz w:val="18"/>
        </w:rPr>
        <w:t>themselves,</w:t>
      </w:r>
      <w:r>
        <w:rPr>
          <w:spacing w:val="-2"/>
          <w:sz w:val="18"/>
        </w:rPr>
        <w:t xml:space="preserve"> </w:t>
      </w:r>
      <w:r>
        <w:rPr>
          <w:sz w:val="18"/>
        </w:rPr>
        <w:t>giving</w:t>
      </w:r>
      <w:r>
        <w:rPr>
          <w:spacing w:val="-3"/>
          <w:sz w:val="18"/>
        </w:rPr>
        <w:t xml:space="preserve"> </w:t>
      </w:r>
      <w:r>
        <w:rPr>
          <w:sz w:val="18"/>
        </w:rPr>
        <w:t>name</w:t>
      </w:r>
      <w:r>
        <w:rPr>
          <w:spacing w:val="-3"/>
          <w:sz w:val="18"/>
        </w:rPr>
        <w:t xml:space="preserve"> </w:t>
      </w:r>
      <w:r>
        <w:rPr>
          <w:sz w:val="18"/>
        </w:rPr>
        <w:t>and</w:t>
      </w:r>
      <w:r>
        <w:rPr>
          <w:spacing w:val="-2"/>
          <w:sz w:val="18"/>
        </w:rPr>
        <w:t xml:space="preserve"> </w:t>
      </w:r>
      <w:r>
        <w:rPr>
          <w:sz w:val="18"/>
        </w:rPr>
        <w:t>address.</w:t>
      </w:r>
      <w:r>
        <w:rPr>
          <w:spacing w:val="-2"/>
          <w:sz w:val="18"/>
        </w:rPr>
        <w:t xml:space="preserve"> </w:t>
      </w:r>
      <w:r>
        <w:rPr>
          <w:sz w:val="18"/>
        </w:rPr>
        <w:t>If</w:t>
      </w:r>
      <w:r>
        <w:rPr>
          <w:spacing w:val="-4"/>
          <w:sz w:val="18"/>
        </w:rPr>
        <w:t xml:space="preserve"> </w:t>
      </w:r>
      <w:r>
        <w:rPr>
          <w:sz w:val="18"/>
        </w:rPr>
        <w:t>officially</w:t>
      </w:r>
      <w:r>
        <w:rPr>
          <w:spacing w:val="-2"/>
          <w:sz w:val="18"/>
        </w:rPr>
        <w:t xml:space="preserve"> </w:t>
      </w:r>
      <w:r>
        <w:rPr>
          <w:sz w:val="18"/>
        </w:rPr>
        <w:t>representing</w:t>
      </w:r>
      <w:r>
        <w:rPr>
          <w:spacing w:val="-2"/>
          <w:sz w:val="18"/>
        </w:rPr>
        <w:t xml:space="preserve"> </w:t>
      </w:r>
      <w:r>
        <w:rPr>
          <w:sz w:val="18"/>
        </w:rPr>
        <w:t>a</w:t>
      </w:r>
      <w:r w:rsidR="007A3389">
        <w:rPr>
          <w:sz w:val="18"/>
        </w:rPr>
        <w:t xml:space="preserve"> person, entity,</w:t>
      </w:r>
      <w:r>
        <w:rPr>
          <w:spacing w:val="-3"/>
          <w:sz w:val="18"/>
        </w:rPr>
        <w:t xml:space="preserve"> </w:t>
      </w:r>
      <w:r>
        <w:rPr>
          <w:sz w:val="18"/>
        </w:rPr>
        <w:t>group,</w:t>
      </w:r>
      <w:r>
        <w:rPr>
          <w:spacing w:val="-4"/>
          <w:sz w:val="18"/>
        </w:rPr>
        <w:t xml:space="preserve"> </w:t>
      </w:r>
      <w:r>
        <w:rPr>
          <w:sz w:val="18"/>
        </w:rPr>
        <w:t>homeowners'</w:t>
      </w:r>
      <w:r>
        <w:rPr>
          <w:spacing w:val="-3"/>
          <w:sz w:val="18"/>
        </w:rPr>
        <w:t xml:space="preserve"> </w:t>
      </w:r>
      <w:r>
        <w:rPr>
          <w:sz w:val="18"/>
        </w:rPr>
        <w:t>association, etc., please state that for the record as well.</w:t>
      </w:r>
    </w:p>
    <w:p w14:paraId="48869E67" w14:textId="77777777" w:rsidR="00335D73" w:rsidRDefault="00B74C05">
      <w:pPr>
        <w:pStyle w:val="ListParagraph"/>
        <w:numPr>
          <w:ilvl w:val="1"/>
          <w:numId w:val="1"/>
        </w:numPr>
        <w:tabs>
          <w:tab w:val="left" w:pos="1560"/>
        </w:tabs>
        <w:spacing w:before="7" w:line="237" w:lineRule="auto"/>
        <w:ind w:right="175"/>
        <w:rPr>
          <w:sz w:val="18"/>
        </w:rPr>
      </w:pPr>
      <w:r>
        <w:rPr>
          <w:sz w:val="18"/>
        </w:rPr>
        <w:t>The board requests that, prior to offering testimony, the speaker disclose any financial or business relationship with the applicant,</w:t>
      </w:r>
      <w:r>
        <w:rPr>
          <w:spacing w:val="-4"/>
          <w:sz w:val="18"/>
        </w:rPr>
        <w:t xml:space="preserve"> </w:t>
      </w:r>
      <w:r>
        <w:rPr>
          <w:sz w:val="18"/>
        </w:rPr>
        <w:t>the</w:t>
      </w:r>
      <w:r>
        <w:rPr>
          <w:spacing w:val="-5"/>
          <w:sz w:val="18"/>
        </w:rPr>
        <w:t xml:space="preserve"> </w:t>
      </w:r>
      <w:r>
        <w:rPr>
          <w:sz w:val="18"/>
        </w:rPr>
        <w:t>project,</w:t>
      </w:r>
      <w:r>
        <w:rPr>
          <w:spacing w:val="-4"/>
          <w:sz w:val="18"/>
        </w:rPr>
        <w:t xml:space="preserve"> </w:t>
      </w:r>
      <w:r>
        <w:rPr>
          <w:sz w:val="18"/>
        </w:rPr>
        <w:t>or</w:t>
      </w:r>
      <w:r>
        <w:rPr>
          <w:spacing w:val="-4"/>
          <w:sz w:val="18"/>
        </w:rPr>
        <w:t xml:space="preserve"> </w:t>
      </w:r>
      <w:r>
        <w:rPr>
          <w:sz w:val="18"/>
        </w:rPr>
        <w:t>neighbors.</w:t>
      </w:r>
      <w:r>
        <w:rPr>
          <w:spacing w:val="-1"/>
          <w:sz w:val="18"/>
        </w:rPr>
        <w:t xml:space="preserve"> </w:t>
      </w:r>
      <w:r>
        <w:rPr>
          <w:sz w:val="18"/>
        </w:rPr>
        <w:t>This</w:t>
      </w:r>
      <w:r>
        <w:rPr>
          <w:spacing w:val="-2"/>
          <w:sz w:val="18"/>
        </w:rPr>
        <w:t xml:space="preserve"> </w:t>
      </w:r>
      <w:r>
        <w:rPr>
          <w:sz w:val="18"/>
        </w:rPr>
        <w:t>includes</w:t>
      </w:r>
      <w:r>
        <w:rPr>
          <w:spacing w:val="-2"/>
          <w:sz w:val="18"/>
        </w:rPr>
        <w:t xml:space="preserve"> </w:t>
      </w:r>
      <w:r>
        <w:rPr>
          <w:sz w:val="18"/>
        </w:rPr>
        <w:t>any</w:t>
      </w:r>
      <w:r>
        <w:rPr>
          <w:spacing w:val="-3"/>
          <w:sz w:val="18"/>
        </w:rPr>
        <w:t xml:space="preserve"> </w:t>
      </w:r>
      <w:r>
        <w:rPr>
          <w:sz w:val="18"/>
        </w:rPr>
        <w:t>paid</w:t>
      </w:r>
      <w:r>
        <w:rPr>
          <w:spacing w:val="-3"/>
          <w:sz w:val="18"/>
        </w:rPr>
        <w:t xml:space="preserve"> </w:t>
      </w:r>
      <w:r>
        <w:rPr>
          <w:sz w:val="18"/>
        </w:rPr>
        <w:t>compensation.</w:t>
      </w:r>
      <w:r>
        <w:rPr>
          <w:spacing w:val="-1"/>
          <w:sz w:val="18"/>
        </w:rPr>
        <w:t xml:space="preserve"> </w:t>
      </w:r>
      <w:r>
        <w:rPr>
          <w:sz w:val="18"/>
        </w:rPr>
        <w:t>It</w:t>
      </w:r>
      <w:r>
        <w:rPr>
          <w:spacing w:val="-2"/>
          <w:sz w:val="18"/>
        </w:rPr>
        <w:t xml:space="preserve"> </w:t>
      </w:r>
      <w:r>
        <w:rPr>
          <w:sz w:val="18"/>
        </w:rPr>
        <w:t>would</w:t>
      </w:r>
      <w:r>
        <w:rPr>
          <w:spacing w:val="-1"/>
          <w:sz w:val="18"/>
        </w:rPr>
        <w:t xml:space="preserve"> </w:t>
      </w:r>
      <w:r>
        <w:rPr>
          <w:sz w:val="18"/>
        </w:rPr>
        <w:t>also</w:t>
      </w:r>
      <w:r>
        <w:rPr>
          <w:spacing w:val="-1"/>
          <w:sz w:val="18"/>
        </w:rPr>
        <w:t xml:space="preserve"> </w:t>
      </w:r>
      <w:r>
        <w:rPr>
          <w:sz w:val="18"/>
        </w:rPr>
        <w:t>be</w:t>
      </w:r>
      <w:r>
        <w:rPr>
          <w:spacing w:val="-5"/>
          <w:sz w:val="18"/>
        </w:rPr>
        <w:t xml:space="preserve"> </w:t>
      </w:r>
      <w:r>
        <w:rPr>
          <w:sz w:val="18"/>
        </w:rPr>
        <w:t>helpful</w:t>
      </w:r>
      <w:r>
        <w:rPr>
          <w:spacing w:val="-2"/>
          <w:sz w:val="18"/>
        </w:rPr>
        <w:t xml:space="preserve"> </w:t>
      </w:r>
      <w:r>
        <w:rPr>
          <w:sz w:val="18"/>
        </w:rPr>
        <w:t>if</w:t>
      </w:r>
      <w:r>
        <w:rPr>
          <w:spacing w:val="-7"/>
          <w:sz w:val="18"/>
        </w:rPr>
        <w:t xml:space="preserve"> </w:t>
      </w:r>
      <w:r>
        <w:rPr>
          <w:sz w:val="18"/>
        </w:rPr>
        <w:t>the</w:t>
      </w:r>
      <w:r>
        <w:rPr>
          <w:spacing w:val="-3"/>
          <w:sz w:val="18"/>
        </w:rPr>
        <w:t xml:space="preserve"> </w:t>
      </w:r>
      <w:r>
        <w:rPr>
          <w:sz w:val="18"/>
        </w:rPr>
        <w:t>speaker</w:t>
      </w:r>
      <w:r>
        <w:rPr>
          <w:spacing w:val="-2"/>
          <w:sz w:val="18"/>
        </w:rPr>
        <w:t xml:space="preserve"> </w:t>
      </w:r>
      <w:r>
        <w:rPr>
          <w:sz w:val="18"/>
        </w:rPr>
        <w:t>disclosed</w:t>
      </w:r>
      <w:r>
        <w:rPr>
          <w:spacing w:val="-1"/>
          <w:sz w:val="18"/>
        </w:rPr>
        <w:t xml:space="preserve"> </w:t>
      </w:r>
      <w:r>
        <w:rPr>
          <w:sz w:val="18"/>
        </w:rPr>
        <w:t>any membership or affiliation that would affect their testimony.</w:t>
      </w:r>
    </w:p>
    <w:p w14:paraId="6F77ADFB" w14:textId="3C627970" w:rsidR="00335D73" w:rsidRDefault="00B74C05">
      <w:pPr>
        <w:pStyle w:val="ListParagraph"/>
        <w:numPr>
          <w:ilvl w:val="1"/>
          <w:numId w:val="1"/>
        </w:numPr>
        <w:tabs>
          <w:tab w:val="left" w:pos="1560"/>
        </w:tabs>
        <w:spacing w:line="237" w:lineRule="auto"/>
        <w:ind w:right="381"/>
        <w:rPr>
          <w:sz w:val="18"/>
        </w:rPr>
      </w:pPr>
      <w:r>
        <w:rPr>
          <w:sz w:val="18"/>
        </w:rPr>
        <w:t>Speakers are requested not to repeat items addressed by previous speakers other than to express points of agreement or disagreement.</w:t>
      </w:r>
      <w:r>
        <w:rPr>
          <w:spacing w:val="-2"/>
          <w:sz w:val="18"/>
        </w:rPr>
        <w:t xml:space="preserve"> </w:t>
      </w:r>
      <w:r>
        <w:rPr>
          <w:sz w:val="18"/>
        </w:rPr>
        <w:t>Refrain</w:t>
      </w:r>
      <w:r>
        <w:rPr>
          <w:spacing w:val="-2"/>
          <w:sz w:val="18"/>
        </w:rPr>
        <w:t xml:space="preserve"> </w:t>
      </w:r>
      <w:r>
        <w:rPr>
          <w:sz w:val="18"/>
        </w:rPr>
        <w:t>from</w:t>
      </w:r>
      <w:r>
        <w:rPr>
          <w:spacing w:val="-4"/>
          <w:sz w:val="18"/>
        </w:rPr>
        <w:t xml:space="preserve"> </w:t>
      </w:r>
      <w:r>
        <w:rPr>
          <w:sz w:val="18"/>
        </w:rPr>
        <w:t>reading</w:t>
      </w:r>
      <w:r>
        <w:rPr>
          <w:spacing w:val="-2"/>
          <w:sz w:val="18"/>
        </w:rPr>
        <w:t xml:space="preserve"> </w:t>
      </w:r>
      <w:r>
        <w:rPr>
          <w:sz w:val="18"/>
        </w:rPr>
        <w:t>long</w:t>
      </w:r>
      <w:r>
        <w:rPr>
          <w:spacing w:val="-4"/>
          <w:sz w:val="18"/>
        </w:rPr>
        <w:t xml:space="preserve"> </w:t>
      </w:r>
      <w:r>
        <w:rPr>
          <w:sz w:val="18"/>
        </w:rPr>
        <w:t>documents</w:t>
      </w:r>
      <w:r>
        <w:rPr>
          <w:spacing w:val="-3"/>
          <w:sz w:val="18"/>
        </w:rPr>
        <w:t xml:space="preserve"> </w:t>
      </w:r>
      <w:r>
        <w:rPr>
          <w:sz w:val="18"/>
        </w:rPr>
        <w:t>and</w:t>
      </w:r>
      <w:r>
        <w:rPr>
          <w:spacing w:val="-2"/>
          <w:sz w:val="18"/>
        </w:rPr>
        <w:t xml:space="preserve"> </w:t>
      </w:r>
      <w:r>
        <w:rPr>
          <w:sz w:val="18"/>
        </w:rPr>
        <w:t>summarize</w:t>
      </w:r>
      <w:r>
        <w:rPr>
          <w:spacing w:val="-4"/>
          <w:sz w:val="18"/>
        </w:rPr>
        <w:t xml:space="preserve"> </w:t>
      </w:r>
      <w:r>
        <w:rPr>
          <w:sz w:val="18"/>
        </w:rPr>
        <w:t>comments</w:t>
      </w:r>
      <w:r>
        <w:rPr>
          <w:spacing w:val="-3"/>
          <w:sz w:val="18"/>
        </w:rPr>
        <w:t xml:space="preserve"> </w:t>
      </w:r>
      <w:r>
        <w:rPr>
          <w:sz w:val="18"/>
        </w:rPr>
        <w:t>wherever</w:t>
      </w:r>
      <w:r>
        <w:rPr>
          <w:spacing w:val="-3"/>
          <w:sz w:val="18"/>
        </w:rPr>
        <w:t xml:space="preserve"> </w:t>
      </w:r>
      <w:r>
        <w:rPr>
          <w:sz w:val="18"/>
        </w:rPr>
        <w:t>possible.</w:t>
      </w:r>
      <w:r>
        <w:rPr>
          <w:spacing w:val="-2"/>
          <w:sz w:val="18"/>
        </w:rPr>
        <w:t xml:space="preserve"> </w:t>
      </w:r>
      <w:r w:rsidR="001D027A">
        <w:rPr>
          <w:sz w:val="18"/>
        </w:rPr>
        <w:t>D</w:t>
      </w:r>
      <w:r>
        <w:rPr>
          <w:sz w:val="18"/>
        </w:rPr>
        <w:t>ocuments</w:t>
      </w:r>
      <w:r>
        <w:rPr>
          <w:spacing w:val="-3"/>
          <w:sz w:val="18"/>
        </w:rPr>
        <w:t xml:space="preserve"> </w:t>
      </w:r>
      <w:r w:rsidR="001D027A">
        <w:rPr>
          <w:spacing w:val="-3"/>
          <w:sz w:val="18"/>
        </w:rPr>
        <w:t>and other physical evidence</w:t>
      </w:r>
      <w:r w:rsidR="003C3C2D">
        <w:rPr>
          <w:spacing w:val="-3"/>
          <w:sz w:val="18"/>
        </w:rPr>
        <w:t xml:space="preserve"> must</w:t>
      </w:r>
      <w:r>
        <w:rPr>
          <w:spacing w:val="-4"/>
          <w:sz w:val="18"/>
        </w:rPr>
        <w:t xml:space="preserve"> </w:t>
      </w:r>
      <w:r>
        <w:rPr>
          <w:sz w:val="18"/>
        </w:rPr>
        <w:t xml:space="preserve">be submitted via email 24 hours prior to the scheduled meeting </w:t>
      </w:r>
      <w:r w:rsidR="00B3282A">
        <w:rPr>
          <w:sz w:val="18"/>
        </w:rPr>
        <w:t>to</w:t>
      </w:r>
      <w:r>
        <w:rPr>
          <w:sz w:val="18"/>
        </w:rPr>
        <w:t xml:space="preserve"> become a part of the official record.</w:t>
      </w:r>
    </w:p>
    <w:p w14:paraId="5D5A6AD8" w14:textId="6226EBC1" w:rsidR="00335D73" w:rsidRDefault="00B74C05">
      <w:pPr>
        <w:pStyle w:val="ListParagraph"/>
        <w:numPr>
          <w:ilvl w:val="1"/>
          <w:numId w:val="1"/>
        </w:numPr>
        <w:tabs>
          <w:tab w:val="left" w:pos="1560"/>
        </w:tabs>
        <w:spacing w:before="7" w:line="232" w:lineRule="auto"/>
        <w:ind w:right="319"/>
        <w:rPr>
          <w:sz w:val="18"/>
        </w:rPr>
      </w:pPr>
      <w:r>
        <w:rPr>
          <w:sz w:val="18"/>
        </w:rPr>
        <w:t>Speakers</w:t>
      </w:r>
      <w:r>
        <w:rPr>
          <w:spacing w:val="-2"/>
          <w:sz w:val="18"/>
        </w:rPr>
        <w:t xml:space="preserve"> </w:t>
      </w:r>
      <w:r>
        <w:rPr>
          <w:sz w:val="18"/>
        </w:rPr>
        <w:t>should</w:t>
      </w:r>
      <w:r>
        <w:rPr>
          <w:spacing w:val="-3"/>
          <w:sz w:val="18"/>
        </w:rPr>
        <w:t xml:space="preserve"> </w:t>
      </w:r>
      <w:r>
        <w:rPr>
          <w:sz w:val="18"/>
        </w:rPr>
        <w:t>address</w:t>
      </w:r>
      <w:r>
        <w:rPr>
          <w:spacing w:val="-2"/>
          <w:sz w:val="18"/>
        </w:rPr>
        <w:t xml:space="preserve"> </w:t>
      </w:r>
      <w:r>
        <w:rPr>
          <w:sz w:val="18"/>
        </w:rPr>
        <w:t>the</w:t>
      </w:r>
      <w:r>
        <w:rPr>
          <w:spacing w:val="-3"/>
          <w:sz w:val="18"/>
        </w:rPr>
        <w:t xml:space="preserve"> </w:t>
      </w:r>
      <w:r w:rsidR="007A3389">
        <w:rPr>
          <w:spacing w:val="-3"/>
          <w:sz w:val="18"/>
        </w:rPr>
        <w:t xml:space="preserve">applicable </w:t>
      </w:r>
      <w:r>
        <w:rPr>
          <w:sz w:val="18"/>
        </w:rPr>
        <w:t>Land</w:t>
      </w:r>
      <w:r>
        <w:rPr>
          <w:spacing w:val="-3"/>
          <w:sz w:val="18"/>
        </w:rPr>
        <w:t xml:space="preserve"> </w:t>
      </w:r>
      <w:r>
        <w:rPr>
          <w:sz w:val="18"/>
        </w:rPr>
        <w:t>Use</w:t>
      </w:r>
      <w:r>
        <w:rPr>
          <w:spacing w:val="-3"/>
          <w:sz w:val="18"/>
        </w:rPr>
        <w:t xml:space="preserve"> </w:t>
      </w:r>
      <w:r w:rsidR="007A3389">
        <w:rPr>
          <w:sz w:val="18"/>
        </w:rPr>
        <w:t>Code</w:t>
      </w:r>
      <w:r>
        <w:rPr>
          <w:spacing w:val="-1"/>
          <w:sz w:val="18"/>
        </w:rPr>
        <w:t xml:space="preserve"> </w:t>
      </w:r>
      <w:r>
        <w:rPr>
          <w:sz w:val="18"/>
        </w:rPr>
        <w:t>criteria</w:t>
      </w:r>
      <w:r>
        <w:rPr>
          <w:spacing w:val="-3"/>
          <w:sz w:val="18"/>
        </w:rPr>
        <w:t xml:space="preserve"> </w:t>
      </w:r>
      <w:r>
        <w:rPr>
          <w:sz w:val="18"/>
        </w:rPr>
        <w:t>and,</w:t>
      </w:r>
      <w:r>
        <w:rPr>
          <w:spacing w:val="-1"/>
          <w:sz w:val="18"/>
        </w:rPr>
        <w:t xml:space="preserve"> </w:t>
      </w:r>
      <w:r>
        <w:rPr>
          <w:sz w:val="18"/>
        </w:rPr>
        <w:t>if</w:t>
      </w:r>
      <w:r>
        <w:rPr>
          <w:spacing w:val="-4"/>
          <w:sz w:val="18"/>
        </w:rPr>
        <w:t xml:space="preserve"> </w:t>
      </w:r>
      <w:r>
        <w:rPr>
          <w:sz w:val="18"/>
        </w:rPr>
        <w:t>possible,</w:t>
      </w:r>
      <w:r>
        <w:rPr>
          <w:spacing w:val="-1"/>
          <w:sz w:val="18"/>
        </w:rPr>
        <w:t xml:space="preserve"> </w:t>
      </w:r>
      <w:r>
        <w:rPr>
          <w:sz w:val="18"/>
        </w:rPr>
        <w:t>reference</w:t>
      </w:r>
      <w:r>
        <w:rPr>
          <w:spacing w:val="-3"/>
          <w:sz w:val="18"/>
        </w:rPr>
        <w:t xml:space="preserve"> </w:t>
      </w:r>
      <w:r>
        <w:rPr>
          <w:sz w:val="18"/>
        </w:rPr>
        <w:t>the</w:t>
      </w:r>
      <w:r>
        <w:rPr>
          <w:spacing w:val="-3"/>
          <w:sz w:val="18"/>
        </w:rPr>
        <w:t xml:space="preserve"> </w:t>
      </w:r>
      <w:r w:rsidR="007A3389">
        <w:rPr>
          <w:sz w:val="18"/>
        </w:rPr>
        <w:t>criteria</w:t>
      </w:r>
      <w:r>
        <w:rPr>
          <w:spacing w:val="-2"/>
          <w:sz w:val="18"/>
        </w:rPr>
        <w:t xml:space="preserve"> </w:t>
      </w:r>
      <w:r>
        <w:rPr>
          <w:sz w:val="18"/>
        </w:rPr>
        <w:t>that</w:t>
      </w:r>
      <w:r>
        <w:rPr>
          <w:spacing w:val="-2"/>
          <w:sz w:val="18"/>
        </w:rPr>
        <w:t xml:space="preserve"> </w:t>
      </w:r>
      <w:r>
        <w:rPr>
          <w:sz w:val="18"/>
        </w:rPr>
        <w:t>the</w:t>
      </w:r>
      <w:r>
        <w:rPr>
          <w:spacing w:val="-3"/>
          <w:sz w:val="18"/>
        </w:rPr>
        <w:t xml:space="preserve"> </w:t>
      </w:r>
      <w:r>
        <w:rPr>
          <w:sz w:val="18"/>
        </w:rPr>
        <w:t>Board</w:t>
      </w:r>
      <w:r>
        <w:rPr>
          <w:spacing w:val="-1"/>
          <w:sz w:val="18"/>
        </w:rPr>
        <w:t xml:space="preserve"> </w:t>
      </w:r>
      <w:r>
        <w:rPr>
          <w:sz w:val="18"/>
        </w:rPr>
        <w:t>uses</w:t>
      </w:r>
      <w:r>
        <w:rPr>
          <w:spacing w:val="-2"/>
          <w:sz w:val="18"/>
        </w:rPr>
        <w:t xml:space="preserve"> </w:t>
      </w:r>
      <w:r>
        <w:rPr>
          <w:sz w:val="18"/>
        </w:rPr>
        <w:t>to</w:t>
      </w:r>
      <w:r>
        <w:rPr>
          <w:spacing w:val="-1"/>
          <w:sz w:val="18"/>
        </w:rPr>
        <w:t xml:space="preserve"> </w:t>
      </w:r>
      <w:r>
        <w:rPr>
          <w:sz w:val="18"/>
        </w:rPr>
        <w:t>decide</w:t>
      </w:r>
      <w:r>
        <w:rPr>
          <w:spacing w:val="-3"/>
          <w:sz w:val="18"/>
        </w:rPr>
        <w:t xml:space="preserve"> </w:t>
      </w:r>
      <w:r>
        <w:rPr>
          <w:sz w:val="18"/>
        </w:rPr>
        <w:t xml:space="preserve">a </w:t>
      </w:r>
      <w:r>
        <w:rPr>
          <w:spacing w:val="-2"/>
          <w:sz w:val="18"/>
        </w:rPr>
        <w:t>case.</w:t>
      </w:r>
    </w:p>
    <w:p w14:paraId="70C1D9A0" w14:textId="3BADC1C9" w:rsidR="00335D73" w:rsidRDefault="00B74C05">
      <w:pPr>
        <w:pStyle w:val="ListParagraph"/>
        <w:numPr>
          <w:ilvl w:val="1"/>
          <w:numId w:val="1"/>
        </w:numPr>
        <w:tabs>
          <w:tab w:val="left" w:pos="1560"/>
        </w:tabs>
        <w:spacing w:before="8" w:line="232" w:lineRule="auto"/>
        <w:ind w:right="650"/>
        <w:rPr>
          <w:sz w:val="18"/>
        </w:rPr>
      </w:pPr>
      <w:r>
        <w:rPr>
          <w:sz w:val="18"/>
        </w:rPr>
        <w:t>Any</w:t>
      </w:r>
      <w:r>
        <w:rPr>
          <w:spacing w:val="-1"/>
          <w:sz w:val="18"/>
        </w:rPr>
        <w:t xml:space="preserve"> </w:t>
      </w:r>
      <w:r>
        <w:rPr>
          <w:sz w:val="18"/>
        </w:rPr>
        <w:t>exhibits</w:t>
      </w:r>
      <w:r>
        <w:rPr>
          <w:spacing w:val="-2"/>
          <w:sz w:val="18"/>
        </w:rPr>
        <w:t xml:space="preserve"> </w:t>
      </w:r>
      <w:r w:rsidR="007A3389">
        <w:rPr>
          <w:spacing w:val="-2"/>
          <w:sz w:val="18"/>
        </w:rPr>
        <w:t xml:space="preserve">intended to be </w:t>
      </w:r>
      <w:r>
        <w:rPr>
          <w:sz w:val="18"/>
        </w:rPr>
        <w:t>introduced</w:t>
      </w:r>
      <w:r>
        <w:rPr>
          <w:spacing w:val="-1"/>
          <w:sz w:val="18"/>
        </w:rPr>
        <w:t xml:space="preserve"> </w:t>
      </w:r>
      <w:r>
        <w:rPr>
          <w:sz w:val="18"/>
        </w:rPr>
        <w:t>into</w:t>
      </w:r>
      <w:r>
        <w:rPr>
          <w:spacing w:val="-1"/>
          <w:sz w:val="18"/>
        </w:rPr>
        <w:t xml:space="preserve"> </w:t>
      </w:r>
      <w:r>
        <w:rPr>
          <w:sz w:val="18"/>
        </w:rPr>
        <w:t>the</w:t>
      </w:r>
      <w:r>
        <w:rPr>
          <w:spacing w:val="-3"/>
          <w:sz w:val="18"/>
        </w:rPr>
        <w:t xml:space="preserve"> </w:t>
      </w:r>
      <w:r>
        <w:rPr>
          <w:sz w:val="18"/>
        </w:rPr>
        <w:t>record</w:t>
      </w:r>
      <w:r>
        <w:rPr>
          <w:spacing w:val="-1"/>
          <w:sz w:val="18"/>
        </w:rPr>
        <w:t xml:space="preserve"> </w:t>
      </w:r>
      <w:r>
        <w:rPr>
          <w:sz w:val="18"/>
        </w:rPr>
        <w:t>at</w:t>
      </w:r>
      <w:r>
        <w:rPr>
          <w:spacing w:val="-2"/>
          <w:sz w:val="18"/>
        </w:rPr>
        <w:t xml:space="preserve"> </w:t>
      </w:r>
      <w:r>
        <w:rPr>
          <w:sz w:val="18"/>
        </w:rPr>
        <w:t>the</w:t>
      </w:r>
      <w:r>
        <w:rPr>
          <w:spacing w:val="-5"/>
          <w:sz w:val="18"/>
        </w:rPr>
        <w:t xml:space="preserve"> </w:t>
      </w:r>
      <w:r>
        <w:rPr>
          <w:sz w:val="18"/>
        </w:rPr>
        <w:t>hearing</w:t>
      </w:r>
      <w:r>
        <w:rPr>
          <w:spacing w:val="-1"/>
          <w:sz w:val="18"/>
        </w:rPr>
        <w:t xml:space="preserve"> </w:t>
      </w:r>
      <w:r>
        <w:rPr>
          <w:sz w:val="18"/>
        </w:rPr>
        <w:t>must</w:t>
      </w:r>
      <w:r>
        <w:rPr>
          <w:spacing w:val="-4"/>
          <w:sz w:val="18"/>
        </w:rPr>
        <w:t xml:space="preserve"> </w:t>
      </w:r>
      <w:r>
        <w:rPr>
          <w:sz w:val="18"/>
        </w:rPr>
        <w:t>be</w:t>
      </w:r>
      <w:r>
        <w:rPr>
          <w:spacing w:val="-3"/>
          <w:sz w:val="18"/>
        </w:rPr>
        <w:t xml:space="preserve"> </w:t>
      </w:r>
      <w:r>
        <w:rPr>
          <w:sz w:val="18"/>
        </w:rPr>
        <w:t>emailed</w:t>
      </w:r>
      <w:r>
        <w:rPr>
          <w:spacing w:val="-1"/>
          <w:sz w:val="18"/>
        </w:rPr>
        <w:t xml:space="preserve"> </w:t>
      </w:r>
      <w:r>
        <w:rPr>
          <w:sz w:val="18"/>
        </w:rPr>
        <w:t>to</w:t>
      </w:r>
      <w:r>
        <w:rPr>
          <w:spacing w:val="-3"/>
          <w:sz w:val="18"/>
        </w:rPr>
        <w:t xml:space="preserve"> </w:t>
      </w:r>
      <w:r>
        <w:rPr>
          <w:sz w:val="18"/>
        </w:rPr>
        <w:t>the</w:t>
      </w:r>
      <w:r>
        <w:rPr>
          <w:spacing w:val="-3"/>
          <w:sz w:val="18"/>
        </w:rPr>
        <w:t xml:space="preserve"> </w:t>
      </w:r>
      <w:r>
        <w:rPr>
          <w:sz w:val="18"/>
        </w:rPr>
        <w:t>Secretary</w:t>
      </w:r>
      <w:r>
        <w:rPr>
          <w:spacing w:val="-1"/>
          <w:sz w:val="18"/>
        </w:rPr>
        <w:t xml:space="preserve"> </w:t>
      </w:r>
      <w:r>
        <w:rPr>
          <w:sz w:val="18"/>
        </w:rPr>
        <w:t>for</w:t>
      </w:r>
      <w:r>
        <w:rPr>
          <w:spacing w:val="-2"/>
          <w:sz w:val="18"/>
        </w:rPr>
        <w:t xml:space="preserve"> </w:t>
      </w:r>
      <w:r>
        <w:rPr>
          <w:sz w:val="18"/>
        </w:rPr>
        <w:t>distribution</w:t>
      </w:r>
      <w:r>
        <w:rPr>
          <w:spacing w:val="-1"/>
          <w:sz w:val="18"/>
        </w:rPr>
        <w:t xml:space="preserve"> </w:t>
      </w:r>
      <w:r>
        <w:rPr>
          <w:sz w:val="18"/>
        </w:rPr>
        <w:t>to</w:t>
      </w:r>
      <w:r>
        <w:rPr>
          <w:spacing w:val="-3"/>
          <w:sz w:val="18"/>
        </w:rPr>
        <w:t xml:space="preserve"> </w:t>
      </w:r>
      <w:r>
        <w:rPr>
          <w:sz w:val="18"/>
        </w:rPr>
        <w:t>the</w:t>
      </w:r>
      <w:r>
        <w:rPr>
          <w:spacing w:val="-3"/>
          <w:sz w:val="18"/>
        </w:rPr>
        <w:t xml:space="preserve"> </w:t>
      </w:r>
      <w:r>
        <w:rPr>
          <w:sz w:val="18"/>
        </w:rPr>
        <w:t>Board</w:t>
      </w:r>
      <w:r>
        <w:rPr>
          <w:spacing w:val="-1"/>
          <w:sz w:val="18"/>
        </w:rPr>
        <w:t xml:space="preserve"> </w:t>
      </w:r>
      <w:r>
        <w:rPr>
          <w:sz w:val="18"/>
        </w:rPr>
        <w:t xml:space="preserve">and admission into the record </w:t>
      </w:r>
      <w:r>
        <w:rPr>
          <w:b/>
          <w:sz w:val="18"/>
        </w:rPr>
        <w:t>24 hours prior to the meeting</w:t>
      </w:r>
      <w:r>
        <w:rPr>
          <w:sz w:val="18"/>
        </w:rPr>
        <w:t>.</w:t>
      </w:r>
    </w:p>
    <w:p w14:paraId="57C6C450" w14:textId="77777777" w:rsidR="00335D73" w:rsidRDefault="00B74C05">
      <w:pPr>
        <w:pStyle w:val="ListParagraph"/>
        <w:numPr>
          <w:ilvl w:val="1"/>
          <w:numId w:val="1"/>
        </w:numPr>
        <w:tabs>
          <w:tab w:val="left" w:pos="1560"/>
        </w:tabs>
        <w:spacing w:before="8" w:line="232" w:lineRule="auto"/>
        <w:ind w:right="335"/>
        <w:rPr>
          <w:sz w:val="18"/>
        </w:rPr>
      </w:pPr>
      <w:r>
        <w:rPr>
          <w:sz w:val="18"/>
        </w:rPr>
        <w:t>Citizens</w:t>
      </w:r>
      <w:r>
        <w:rPr>
          <w:spacing w:val="-4"/>
          <w:sz w:val="18"/>
        </w:rPr>
        <w:t xml:space="preserve"> </w:t>
      </w:r>
      <w:r>
        <w:rPr>
          <w:sz w:val="18"/>
        </w:rPr>
        <w:t>can</w:t>
      </w:r>
      <w:r>
        <w:rPr>
          <w:spacing w:val="-3"/>
          <w:sz w:val="18"/>
        </w:rPr>
        <w:t xml:space="preserve"> </w:t>
      </w:r>
      <w:r>
        <w:rPr>
          <w:sz w:val="18"/>
        </w:rPr>
        <w:t>email</w:t>
      </w:r>
      <w:r>
        <w:rPr>
          <w:spacing w:val="-4"/>
          <w:sz w:val="18"/>
        </w:rPr>
        <w:t xml:space="preserve"> </w:t>
      </w:r>
      <w:r>
        <w:rPr>
          <w:sz w:val="18"/>
        </w:rPr>
        <w:t>correspondence</w:t>
      </w:r>
      <w:r>
        <w:rPr>
          <w:spacing w:val="-4"/>
          <w:sz w:val="18"/>
        </w:rPr>
        <w:t xml:space="preserve"> </w:t>
      </w:r>
      <w:r>
        <w:rPr>
          <w:sz w:val="18"/>
        </w:rPr>
        <w:t>to</w:t>
      </w:r>
      <w:r>
        <w:rPr>
          <w:spacing w:val="-3"/>
          <w:sz w:val="18"/>
        </w:rPr>
        <w:t xml:space="preserve"> </w:t>
      </w:r>
      <w:r>
        <w:rPr>
          <w:sz w:val="18"/>
        </w:rPr>
        <w:t>the</w:t>
      </w:r>
      <w:r>
        <w:rPr>
          <w:spacing w:val="-4"/>
          <w:sz w:val="18"/>
        </w:rPr>
        <w:t xml:space="preserve"> </w:t>
      </w:r>
      <w:r>
        <w:rPr>
          <w:sz w:val="18"/>
        </w:rPr>
        <w:t>Planning</w:t>
      </w:r>
      <w:r>
        <w:rPr>
          <w:spacing w:val="-3"/>
          <w:sz w:val="18"/>
        </w:rPr>
        <w:t xml:space="preserve"> </w:t>
      </w:r>
      <w:r>
        <w:rPr>
          <w:sz w:val="18"/>
        </w:rPr>
        <w:t>Board</w:t>
      </w:r>
      <w:r>
        <w:rPr>
          <w:spacing w:val="-3"/>
          <w:sz w:val="18"/>
        </w:rPr>
        <w:t xml:space="preserve"> </w:t>
      </w:r>
      <w:r>
        <w:rPr>
          <w:sz w:val="18"/>
        </w:rPr>
        <w:t>and</w:t>
      </w:r>
      <w:r>
        <w:rPr>
          <w:spacing w:val="-3"/>
          <w:sz w:val="18"/>
        </w:rPr>
        <w:t xml:space="preserve"> </w:t>
      </w:r>
      <w:r>
        <w:rPr>
          <w:sz w:val="18"/>
        </w:rPr>
        <w:t>staff</w:t>
      </w:r>
      <w:r>
        <w:rPr>
          <w:spacing w:val="-5"/>
          <w:sz w:val="18"/>
        </w:rPr>
        <w:t xml:space="preserve"> </w:t>
      </w:r>
      <w:r>
        <w:rPr>
          <w:sz w:val="18"/>
        </w:rPr>
        <w:t>at</w:t>
      </w:r>
      <w:r>
        <w:rPr>
          <w:spacing w:val="-4"/>
          <w:sz w:val="18"/>
        </w:rPr>
        <w:t xml:space="preserve"> </w:t>
      </w:r>
      <w:hyperlink r:id="rId5">
        <w:r>
          <w:rPr>
            <w:color w:val="0562C1"/>
            <w:sz w:val="18"/>
            <w:u w:val="single" w:color="0562C1"/>
          </w:rPr>
          <w:t>boulderplanningboard@bouldercolorado.gov</w:t>
        </w:r>
        <w:r>
          <w:rPr>
            <w:sz w:val="18"/>
          </w:rPr>
          <w:t>,</w:t>
        </w:r>
      </w:hyperlink>
      <w:r>
        <w:rPr>
          <w:spacing w:val="-3"/>
          <w:sz w:val="18"/>
        </w:rPr>
        <w:t xml:space="preserve"> </w:t>
      </w:r>
      <w:r>
        <w:rPr>
          <w:sz w:val="18"/>
        </w:rPr>
        <w:t>up</w:t>
      </w:r>
      <w:r>
        <w:rPr>
          <w:spacing w:val="-3"/>
          <w:sz w:val="18"/>
        </w:rPr>
        <w:t xml:space="preserve"> </w:t>
      </w:r>
      <w:r>
        <w:rPr>
          <w:sz w:val="18"/>
        </w:rPr>
        <w:t>to</w:t>
      </w:r>
      <w:r>
        <w:rPr>
          <w:spacing w:val="-3"/>
          <w:sz w:val="18"/>
        </w:rPr>
        <w:t xml:space="preserve"> </w:t>
      </w:r>
      <w:r>
        <w:rPr>
          <w:b/>
          <w:sz w:val="18"/>
        </w:rPr>
        <w:t>24 hours prior to the Planning Board meeting</w:t>
      </w:r>
      <w:r>
        <w:rPr>
          <w:sz w:val="18"/>
        </w:rPr>
        <w:t>, to be included as a part of the record.</w:t>
      </w:r>
    </w:p>
    <w:p w14:paraId="7F660E32" w14:textId="13F00740" w:rsidR="00335D73" w:rsidRDefault="00B74C05">
      <w:pPr>
        <w:pStyle w:val="ListParagraph"/>
        <w:numPr>
          <w:ilvl w:val="1"/>
          <w:numId w:val="1"/>
        </w:numPr>
        <w:tabs>
          <w:tab w:val="left" w:pos="1560"/>
        </w:tabs>
        <w:spacing w:before="8" w:line="232" w:lineRule="auto"/>
        <w:ind w:right="335"/>
        <w:rPr>
          <w:sz w:val="18"/>
        </w:rPr>
      </w:pPr>
      <w:r>
        <w:rPr>
          <w:sz w:val="18"/>
        </w:rPr>
        <w:t>Applicants</w:t>
      </w:r>
      <w:r>
        <w:rPr>
          <w:spacing w:val="-4"/>
          <w:sz w:val="18"/>
        </w:rPr>
        <w:t xml:space="preserve"> </w:t>
      </w:r>
      <w:r>
        <w:rPr>
          <w:sz w:val="18"/>
        </w:rPr>
        <w:t>under</w:t>
      </w:r>
      <w:r>
        <w:rPr>
          <w:spacing w:val="-1"/>
          <w:sz w:val="18"/>
        </w:rPr>
        <w:t xml:space="preserve"> </w:t>
      </w:r>
      <w:r>
        <w:rPr>
          <w:sz w:val="18"/>
        </w:rPr>
        <w:t>Title</w:t>
      </w:r>
      <w:r>
        <w:rPr>
          <w:spacing w:val="-4"/>
          <w:sz w:val="18"/>
        </w:rPr>
        <w:t xml:space="preserve"> </w:t>
      </w:r>
      <w:r>
        <w:rPr>
          <w:sz w:val="18"/>
        </w:rPr>
        <w:t>9, B.R.C.</w:t>
      </w:r>
      <w:r>
        <w:rPr>
          <w:spacing w:val="-3"/>
          <w:sz w:val="18"/>
        </w:rPr>
        <w:t xml:space="preserve"> </w:t>
      </w:r>
      <w:r>
        <w:rPr>
          <w:sz w:val="18"/>
        </w:rPr>
        <w:t>1981, will</w:t>
      </w:r>
      <w:r>
        <w:rPr>
          <w:spacing w:val="-3"/>
          <w:sz w:val="18"/>
        </w:rPr>
        <w:t xml:space="preserve"> </w:t>
      </w:r>
      <w:r>
        <w:rPr>
          <w:sz w:val="18"/>
        </w:rPr>
        <w:t>be</w:t>
      </w:r>
      <w:r>
        <w:rPr>
          <w:spacing w:val="-2"/>
          <w:sz w:val="18"/>
        </w:rPr>
        <w:t xml:space="preserve"> </w:t>
      </w:r>
      <w:r>
        <w:rPr>
          <w:sz w:val="18"/>
        </w:rPr>
        <w:t>provided the</w:t>
      </w:r>
      <w:r>
        <w:rPr>
          <w:spacing w:val="-2"/>
          <w:sz w:val="18"/>
        </w:rPr>
        <w:t xml:space="preserve"> </w:t>
      </w:r>
      <w:r>
        <w:rPr>
          <w:sz w:val="18"/>
        </w:rPr>
        <w:t>opportunity to speak for</w:t>
      </w:r>
      <w:r>
        <w:rPr>
          <w:spacing w:val="-3"/>
          <w:sz w:val="18"/>
        </w:rPr>
        <w:t xml:space="preserve"> </w:t>
      </w:r>
      <w:r>
        <w:rPr>
          <w:sz w:val="18"/>
        </w:rPr>
        <w:t>up</w:t>
      </w:r>
      <w:r>
        <w:rPr>
          <w:spacing w:val="-2"/>
          <w:sz w:val="18"/>
        </w:rPr>
        <w:t xml:space="preserve"> </w:t>
      </w:r>
      <w:r>
        <w:rPr>
          <w:sz w:val="18"/>
        </w:rPr>
        <w:t>to</w:t>
      </w:r>
      <w:r>
        <w:rPr>
          <w:spacing w:val="-2"/>
          <w:sz w:val="18"/>
        </w:rPr>
        <w:t xml:space="preserve"> </w:t>
      </w:r>
      <w:r>
        <w:rPr>
          <w:sz w:val="18"/>
        </w:rPr>
        <w:t>3 minutes</w:t>
      </w:r>
      <w:r w:rsidR="007A3389">
        <w:rPr>
          <w:sz w:val="18"/>
        </w:rPr>
        <w:t>*</w:t>
      </w:r>
      <w:r>
        <w:rPr>
          <w:spacing w:val="-4"/>
          <w:sz w:val="18"/>
        </w:rPr>
        <w:t xml:space="preserve"> </w:t>
      </w:r>
      <w:r>
        <w:rPr>
          <w:sz w:val="18"/>
        </w:rPr>
        <w:t>prior</w:t>
      </w:r>
      <w:r>
        <w:rPr>
          <w:spacing w:val="-3"/>
          <w:sz w:val="18"/>
        </w:rPr>
        <w:t xml:space="preserve"> </w:t>
      </w:r>
      <w:r>
        <w:rPr>
          <w:sz w:val="18"/>
        </w:rPr>
        <w:t>to</w:t>
      </w:r>
      <w:r>
        <w:rPr>
          <w:spacing w:val="-2"/>
          <w:sz w:val="18"/>
        </w:rPr>
        <w:t xml:space="preserve"> </w:t>
      </w:r>
      <w:r>
        <w:rPr>
          <w:sz w:val="18"/>
        </w:rPr>
        <w:t>the</w:t>
      </w:r>
      <w:r>
        <w:rPr>
          <w:spacing w:val="-2"/>
          <w:sz w:val="18"/>
        </w:rPr>
        <w:t xml:space="preserve"> </w:t>
      </w:r>
      <w:r>
        <w:rPr>
          <w:sz w:val="18"/>
        </w:rPr>
        <w:t>close</w:t>
      </w:r>
      <w:r>
        <w:rPr>
          <w:spacing w:val="-2"/>
          <w:sz w:val="18"/>
        </w:rPr>
        <w:t xml:space="preserve"> </w:t>
      </w:r>
      <w:r>
        <w:rPr>
          <w:sz w:val="18"/>
        </w:rPr>
        <w:t>of</w:t>
      </w:r>
      <w:r>
        <w:rPr>
          <w:spacing w:val="-1"/>
          <w:sz w:val="18"/>
        </w:rPr>
        <w:t xml:space="preserve"> </w:t>
      </w:r>
      <w:r>
        <w:rPr>
          <w:sz w:val="18"/>
        </w:rPr>
        <w:t>the public hearing. The board chair may allow additional time.</w:t>
      </w:r>
    </w:p>
    <w:p w14:paraId="093B8BE7" w14:textId="77777777" w:rsidR="00335D73" w:rsidRDefault="00335D73">
      <w:pPr>
        <w:pStyle w:val="BodyText"/>
        <w:spacing w:before="3"/>
      </w:pPr>
    </w:p>
    <w:p w14:paraId="4C72DA95" w14:textId="77777777" w:rsidR="00335D73" w:rsidRDefault="00B74C05">
      <w:pPr>
        <w:pStyle w:val="Heading2"/>
        <w:numPr>
          <w:ilvl w:val="0"/>
          <w:numId w:val="1"/>
        </w:numPr>
        <w:tabs>
          <w:tab w:val="left" w:pos="1019"/>
        </w:tabs>
        <w:ind w:hanging="899"/>
        <w:jc w:val="both"/>
      </w:pPr>
      <w:r>
        <w:t>Board</w:t>
      </w:r>
      <w:r>
        <w:rPr>
          <w:spacing w:val="-1"/>
        </w:rPr>
        <w:t xml:space="preserve"> </w:t>
      </w:r>
      <w:r>
        <w:rPr>
          <w:spacing w:val="-2"/>
        </w:rPr>
        <w:t>Action</w:t>
      </w:r>
    </w:p>
    <w:p w14:paraId="6D3872C6" w14:textId="77777777" w:rsidR="00335D73" w:rsidRDefault="00B74C05">
      <w:pPr>
        <w:pStyle w:val="ListParagraph"/>
        <w:numPr>
          <w:ilvl w:val="1"/>
          <w:numId w:val="1"/>
        </w:numPr>
        <w:tabs>
          <w:tab w:val="left" w:pos="1560"/>
        </w:tabs>
        <w:spacing w:before="2" w:line="237" w:lineRule="auto"/>
        <w:ind w:right="233"/>
        <w:jc w:val="both"/>
        <w:rPr>
          <w:sz w:val="18"/>
        </w:rPr>
      </w:pPr>
      <w:r>
        <w:rPr>
          <w:sz w:val="18"/>
        </w:rPr>
        <w:t>Board motion. Motions</w:t>
      </w:r>
      <w:r>
        <w:rPr>
          <w:spacing w:val="-1"/>
          <w:sz w:val="18"/>
        </w:rPr>
        <w:t xml:space="preserve"> </w:t>
      </w:r>
      <w:r>
        <w:rPr>
          <w:sz w:val="18"/>
        </w:rPr>
        <w:t>may take</w:t>
      </w:r>
      <w:r>
        <w:rPr>
          <w:spacing w:val="-4"/>
          <w:sz w:val="18"/>
        </w:rPr>
        <w:t xml:space="preserve"> </w:t>
      </w:r>
      <w:r>
        <w:rPr>
          <w:sz w:val="18"/>
        </w:rPr>
        <w:t>any number</w:t>
      </w:r>
      <w:r>
        <w:rPr>
          <w:spacing w:val="-3"/>
          <w:sz w:val="18"/>
        </w:rPr>
        <w:t xml:space="preserve"> </w:t>
      </w:r>
      <w:r>
        <w:rPr>
          <w:sz w:val="18"/>
        </w:rPr>
        <w:t>of</w:t>
      </w:r>
      <w:r>
        <w:rPr>
          <w:spacing w:val="-1"/>
          <w:sz w:val="18"/>
        </w:rPr>
        <w:t xml:space="preserve"> </w:t>
      </w:r>
      <w:r>
        <w:rPr>
          <w:sz w:val="18"/>
        </w:rPr>
        <w:t>forms.</w:t>
      </w:r>
      <w:r>
        <w:rPr>
          <w:spacing w:val="-3"/>
          <w:sz w:val="18"/>
        </w:rPr>
        <w:t xml:space="preserve"> </w:t>
      </w:r>
      <w:proofErr w:type="gramStart"/>
      <w:r>
        <w:rPr>
          <w:sz w:val="18"/>
        </w:rPr>
        <w:t>With</w:t>
      </w:r>
      <w:r>
        <w:rPr>
          <w:spacing w:val="-2"/>
          <w:sz w:val="18"/>
        </w:rPr>
        <w:t xml:space="preserve"> </w:t>
      </w:r>
      <w:r>
        <w:rPr>
          <w:sz w:val="18"/>
        </w:rPr>
        <w:t>regard to</w:t>
      </w:r>
      <w:proofErr w:type="gramEnd"/>
      <w:r>
        <w:rPr>
          <w:spacing w:val="-2"/>
          <w:sz w:val="18"/>
        </w:rPr>
        <w:t xml:space="preserve"> </w:t>
      </w:r>
      <w:r>
        <w:rPr>
          <w:sz w:val="18"/>
        </w:rPr>
        <w:t>a</w:t>
      </w:r>
      <w:r>
        <w:rPr>
          <w:spacing w:val="-2"/>
          <w:sz w:val="18"/>
        </w:rPr>
        <w:t xml:space="preserve"> </w:t>
      </w:r>
      <w:r>
        <w:rPr>
          <w:sz w:val="18"/>
        </w:rPr>
        <w:t>specific</w:t>
      </w:r>
      <w:r>
        <w:rPr>
          <w:spacing w:val="-2"/>
          <w:sz w:val="18"/>
        </w:rPr>
        <w:t xml:space="preserve"> </w:t>
      </w:r>
      <w:r>
        <w:rPr>
          <w:sz w:val="18"/>
        </w:rPr>
        <w:t>development</w:t>
      </w:r>
      <w:r>
        <w:rPr>
          <w:spacing w:val="-3"/>
          <w:sz w:val="18"/>
        </w:rPr>
        <w:t xml:space="preserve"> </w:t>
      </w:r>
      <w:r>
        <w:rPr>
          <w:sz w:val="18"/>
        </w:rPr>
        <w:t>proposal, the</w:t>
      </w:r>
      <w:r>
        <w:rPr>
          <w:spacing w:val="-2"/>
          <w:sz w:val="18"/>
        </w:rPr>
        <w:t xml:space="preserve"> </w:t>
      </w:r>
      <w:r>
        <w:rPr>
          <w:sz w:val="18"/>
        </w:rPr>
        <w:t>motion</w:t>
      </w:r>
      <w:r>
        <w:rPr>
          <w:spacing w:val="-2"/>
          <w:sz w:val="18"/>
        </w:rPr>
        <w:t xml:space="preserve"> </w:t>
      </w:r>
      <w:r>
        <w:rPr>
          <w:sz w:val="18"/>
        </w:rPr>
        <w:t>generally is</w:t>
      </w:r>
      <w:r>
        <w:rPr>
          <w:spacing w:val="-2"/>
          <w:sz w:val="18"/>
        </w:rPr>
        <w:t xml:space="preserve"> </w:t>
      </w:r>
      <w:r>
        <w:rPr>
          <w:sz w:val="18"/>
        </w:rPr>
        <w:t>to</w:t>
      </w:r>
      <w:r>
        <w:rPr>
          <w:spacing w:val="-1"/>
          <w:sz w:val="18"/>
        </w:rPr>
        <w:t xml:space="preserve"> </w:t>
      </w:r>
      <w:r>
        <w:rPr>
          <w:sz w:val="18"/>
        </w:rPr>
        <w:t>either</w:t>
      </w:r>
      <w:r>
        <w:rPr>
          <w:spacing w:val="-2"/>
          <w:sz w:val="18"/>
        </w:rPr>
        <w:t xml:space="preserve"> </w:t>
      </w:r>
      <w:r>
        <w:rPr>
          <w:sz w:val="18"/>
        </w:rPr>
        <w:t>approve</w:t>
      </w:r>
      <w:r>
        <w:rPr>
          <w:spacing w:val="-3"/>
          <w:sz w:val="18"/>
        </w:rPr>
        <w:t xml:space="preserve"> </w:t>
      </w:r>
      <w:r>
        <w:rPr>
          <w:sz w:val="18"/>
        </w:rPr>
        <w:t>the</w:t>
      </w:r>
      <w:r>
        <w:rPr>
          <w:spacing w:val="-3"/>
          <w:sz w:val="18"/>
        </w:rPr>
        <w:t xml:space="preserve"> </w:t>
      </w:r>
      <w:r>
        <w:rPr>
          <w:sz w:val="18"/>
        </w:rPr>
        <w:t>project</w:t>
      </w:r>
      <w:r>
        <w:rPr>
          <w:spacing w:val="-2"/>
          <w:sz w:val="18"/>
        </w:rPr>
        <w:t xml:space="preserve"> </w:t>
      </w:r>
      <w:r>
        <w:rPr>
          <w:sz w:val="18"/>
        </w:rPr>
        <w:t>(with</w:t>
      </w:r>
      <w:r>
        <w:rPr>
          <w:spacing w:val="-3"/>
          <w:sz w:val="18"/>
        </w:rPr>
        <w:t xml:space="preserve"> </w:t>
      </w:r>
      <w:r>
        <w:rPr>
          <w:sz w:val="18"/>
        </w:rPr>
        <w:t>or</w:t>
      </w:r>
      <w:r>
        <w:rPr>
          <w:spacing w:val="-2"/>
          <w:sz w:val="18"/>
        </w:rPr>
        <w:t xml:space="preserve"> </w:t>
      </w:r>
      <w:r>
        <w:rPr>
          <w:sz w:val="18"/>
        </w:rPr>
        <w:t>without</w:t>
      </w:r>
      <w:r>
        <w:rPr>
          <w:spacing w:val="-2"/>
          <w:sz w:val="18"/>
        </w:rPr>
        <w:t xml:space="preserve"> </w:t>
      </w:r>
      <w:r>
        <w:rPr>
          <w:sz w:val="18"/>
        </w:rPr>
        <w:t>conditions),</w:t>
      </w:r>
      <w:r>
        <w:rPr>
          <w:spacing w:val="-1"/>
          <w:sz w:val="18"/>
        </w:rPr>
        <w:t xml:space="preserve"> </w:t>
      </w:r>
      <w:r>
        <w:rPr>
          <w:sz w:val="18"/>
        </w:rPr>
        <w:t>to</w:t>
      </w:r>
      <w:r>
        <w:rPr>
          <w:spacing w:val="-1"/>
          <w:sz w:val="18"/>
        </w:rPr>
        <w:t xml:space="preserve"> </w:t>
      </w:r>
      <w:r>
        <w:rPr>
          <w:sz w:val="18"/>
        </w:rPr>
        <w:t>deny</w:t>
      </w:r>
      <w:r>
        <w:rPr>
          <w:spacing w:val="-1"/>
          <w:sz w:val="18"/>
        </w:rPr>
        <w:t xml:space="preserve"> </w:t>
      </w:r>
      <w:r>
        <w:rPr>
          <w:sz w:val="18"/>
        </w:rPr>
        <w:t>it,</w:t>
      </w:r>
      <w:r>
        <w:rPr>
          <w:spacing w:val="-4"/>
          <w:sz w:val="18"/>
        </w:rPr>
        <w:t xml:space="preserve"> </w:t>
      </w:r>
      <w:r>
        <w:rPr>
          <w:sz w:val="18"/>
        </w:rPr>
        <w:t>or</w:t>
      </w:r>
      <w:r>
        <w:rPr>
          <w:spacing w:val="-2"/>
          <w:sz w:val="18"/>
        </w:rPr>
        <w:t xml:space="preserve"> </w:t>
      </w:r>
      <w:r>
        <w:rPr>
          <w:sz w:val="18"/>
        </w:rPr>
        <w:t>to</w:t>
      </w:r>
      <w:r>
        <w:rPr>
          <w:spacing w:val="-1"/>
          <w:sz w:val="18"/>
        </w:rPr>
        <w:t xml:space="preserve"> </w:t>
      </w:r>
      <w:r>
        <w:rPr>
          <w:sz w:val="18"/>
        </w:rPr>
        <w:t>continue</w:t>
      </w:r>
      <w:r>
        <w:rPr>
          <w:spacing w:val="-3"/>
          <w:sz w:val="18"/>
        </w:rPr>
        <w:t xml:space="preserve"> </w:t>
      </w:r>
      <w:r>
        <w:rPr>
          <w:sz w:val="18"/>
        </w:rPr>
        <w:t>the</w:t>
      </w:r>
      <w:r>
        <w:rPr>
          <w:spacing w:val="-3"/>
          <w:sz w:val="18"/>
        </w:rPr>
        <w:t xml:space="preserve"> </w:t>
      </w:r>
      <w:r>
        <w:rPr>
          <w:sz w:val="18"/>
        </w:rPr>
        <w:t>matter</w:t>
      </w:r>
      <w:r>
        <w:rPr>
          <w:spacing w:val="-2"/>
          <w:sz w:val="18"/>
        </w:rPr>
        <w:t xml:space="preserve"> </w:t>
      </w:r>
      <w:r>
        <w:rPr>
          <w:sz w:val="18"/>
        </w:rPr>
        <w:t>to</w:t>
      </w:r>
      <w:r>
        <w:rPr>
          <w:spacing w:val="-1"/>
          <w:sz w:val="18"/>
        </w:rPr>
        <w:t xml:space="preserve"> </w:t>
      </w:r>
      <w:r>
        <w:rPr>
          <w:sz w:val="18"/>
        </w:rPr>
        <w:t>a</w:t>
      </w:r>
      <w:r>
        <w:rPr>
          <w:spacing w:val="-5"/>
          <w:sz w:val="18"/>
        </w:rPr>
        <w:t xml:space="preserve"> </w:t>
      </w:r>
      <w:r>
        <w:rPr>
          <w:sz w:val="18"/>
        </w:rPr>
        <w:t>date</w:t>
      </w:r>
      <w:r>
        <w:rPr>
          <w:spacing w:val="-3"/>
          <w:sz w:val="18"/>
        </w:rPr>
        <w:t xml:space="preserve"> </w:t>
      </w:r>
      <w:r>
        <w:rPr>
          <w:sz w:val="18"/>
        </w:rPr>
        <w:t>certain</w:t>
      </w:r>
      <w:r>
        <w:rPr>
          <w:spacing w:val="-1"/>
          <w:sz w:val="18"/>
        </w:rPr>
        <w:t xml:space="preserve"> </w:t>
      </w:r>
      <w:r>
        <w:rPr>
          <w:sz w:val="18"/>
        </w:rPr>
        <w:t>(generally</w:t>
      </w:r>
      <w:r>
        <w:rPr>
          <w:spacing w:val="-1"/>
          <w:sz w:val="18"/>
        </w:rPr>
        <w:t xml:space="preserve"> </w:t>
      </w:r>
      <w:r>
        <w:rPr>
          <w:sz w:val="18"/>
        </w:rPr>
        <w:t>in order to obtain additional information).</w:t>
      </w:r>
    </w:p>
    <w:p w14:paraId="2997FE4E" w14:textId="77777777" w:rsidR="00335D73" w:rsidRDefault="00B74C05">
      <w:pPr>
        <w:pStyle w:val="ListParagraph"/>
        <w:numPr>
          <w:ilvl w:val="1"/>
          <w:numId w:val="1"/>
        </w:numPr>
        <w:tabs>
          <w:tab w:val="left" w:pos="1560"/>
        </w:tabs>
        <w:spacing w:before="7" w:line="232" w:lineRule="auto"/>
        <w:ind w:right="497"/>
        <w:rPr>
          <w:sz w:val="18"/>
        </w:rPr>
      </w:pPr>
      <w:r>
        <w:rPr>
          <w:sz w:val="18"/>
        </w:rPr>
        <w:t>Board</w:t>
      </w:r>
      <w:r>
        <w:rPr>
          <w:spacing w:val="-1"/>
          <w:sz w:val="18"/>
        </w:rPr>
        <w:t xml:space="preserve"> </w:t>
      </w:r>
      <w:r>
        <w:rPr>
          <w:sz w:val="18"/>
        </w:rPr>
        <w:t>discussion.</w:t>
      </w:r>
      <w:r>
        <w:rPr>
          <w:spacing w:val="-1"/>
          <w:sz w:val="18"/>
        </w:rPr>
        <w:t xml:space="preserve"> </w:t>
      </w:r>
      <w:r>
        <w:rPr>
          <w:sz w:val="18"/>
        </w:rPr>
        <w:t>This</w:t>
      </w:r>
      <w:r>
        <w:rPr>
          <w:spacing w:val="-2"/>
          <w:sz w:val="18"/>
        </w:rPr>
        <w:t xml:space="preserve"> </w:t>
      </w:r>
      <w:r>
        <w:rPr>
          <w:sz w:val="18"/>
        </w:rPr>
        <w:t>is</w:t>
      </w:r>
      <w:r>
        <w:rPr>
          <w:spacing w:val="-5"/>
          <w:sz w:val="18"/>
        </w:rPr>
        <w:t xml:space="preserve"> </w:t>
      </w:r>
      <w:r>
        <w:rPr>
          <w:sz w:val="18"/>
        </w:rPr>
        <w:t>undertaken</w:t>
      </w:r>
      <w:r>
        <w:rPr>
          <w:spacing w:val="-1"/>
          <w:sz w:val="18"/>
        </w:rPr>
        <w:t xml:space="preserve"> </w:t>
      </w:r>
      <w:r>
        <w:rPr>
          <w:sz w:val="18"/>
        </w:rPr>
        <w:t>entirely</w:t>
      </w:r>
      <w:r>
        <w:rPr>
          <w:spacing w:val="-3"/>
          <w:sz w:val="18"/>
        </w:rPr>
        <w:t xml:space="preserve"> </w:t>
      </w:r>
      <w:r>
        <w:rPr>
          <w:sz w:val="18"/>
        </w:rPr>
        <w:t>by</w:t>
      </w:r>
      <w:r>
        <w:rPr>
          <w:spacing w:val="-1"/>
          <w:sz w:val="18"/>
        </w:rPr>
        <w:t xml:space="preserve"> </w:t>
      </w:r>
      <w:r>
        <w:rPr>
          <w:sz w:val="18"/>
        </w:rPr>
        <w:t>members</w:t>
      </w:r>
      <w:r>
        <w:rPr>
          <w:spacing w:val="-2"/>
          <w:sz w:val="18"/>
        </w:rPr>
        <w:t xml:space="preserve"> </w:t>
      </w:r>
      <w:r>
        <w:rPr>
          <w:sz w:val="18"/>
        </w:rPr>
        <w:t>of</w:t>
      </w:r>
      <w:r>
        <w:rPr>
          <w:spacing w:val="-4"/>
          <w:sz w:val="18"/>
        </w:rPr>
        <w:t xml:space="preserve"> </w:t>
      </w:r>
      <w:r>
        <w:rPr>
          <w:sz w:val="18"/>
        </w:rPr>
        <w:t>the</w:t>
      </w:r>
      <w:r>
        <w:rPr>
          <w:spacing w:val="-3"/>
          <w:sz w:val="18"/>
        </w:rPr>
        <w:t xml:space="preserve"> </w:t>
      </w:r>
      <w:r>
        <w:rPr>
          <w:sz w:val="18"/>
        </w:rPr>
        <w:t>Board.</w:t>
      </w:r>
      <w:r>
        <w:rPr>
          <w:spacing w:val="-1"/>
          <w:sz w:val="18"/>
        </w:rPr>
        <w:t xml:space="preserve"> </w:t>
      </w:r>
      <w:r>
        <w:rPr>
          <w:sz w:val="18"/>
        </w:rPr>
        <w:t>The</w:t>
      </w:r>
      <w:r>
        <w:rPr>
          <w:spacing w:val="-3"/>
          <w:sz w:val="18"/>
        </w:rPr>
        <w:t xml:space="preserve"> </w:t>
      </w:r>
      <w:r>
        <w:rPr>
          <w:sz w:val="18"/>
        </w:rPr>
        <w:t>applicant,</w:t>
      </w:r>
      <w:r>
        <w:rPr>
          <w:spacing w:val="-1"/>
          <w:sz w:val="18"/>
        </w:rPr>
        <w:t xml:space="preserve"> </w:t>
      </w:r>
      <w:r>
        <w:rPr>
          <w:sz w:val="18"/>
        </w:rPr>
        <w:t>members</w:t>
      </w:r>
      <w:r>
        <w:rPr>
          <w:spacing w:val="-2"/>
          <w:sz w:val="18"/>
        </w:rPr>
        <w:t xml:space="preserve"> </w:t>
      </w:r>
      <w:r>
        <w:rPr>
          <w:sz w:val="18"/>
        </w:rPr>
        <w:t>of</w:t>
      </w:r>
      <w:r>
        <w:rPr>
          <w:spacing w:val="-4"/>
          <w:sz w:val="18"/>
        </w:rPr>
        <w:t xml:space="preserve"> </w:t>
      </w:r>
      <w:r>
        <w:rPr>
          <w:sz w:val="18"/>
        </w:rPr>
        <w:t>the</w:t>
      </w:r>
      <w:r>
        <w:rPr>
          <w:spacing w:val="-3"/>
          <w:sz w:val="18"/>
        </w:rPr>
        <w:t xml:space="preserve"> </w:t>
      </w:r>
      <w:r>
        <w:rPr>
          <w:sz w:val="18"/>
        </w:rPr>
        <w:t>public</w:t>
      </w:r>
      <w:r>
        <w:rPr>
          <w:spacing w:val="-5"/>
          <w:sz w:val="18"/>
        </w:rPr>
        <w:t xml:space="preserve"> </w:t>
      </w:r>
      <w:r>
        <w:rPr>
          <w:sz w:val="18"/>
        </w:rPr>
        <w:t>or</w:t>
      </w:r>
      <w:r>
        <w:rPr>
          <w:spacing w:val="-2"/>
          <w:sz w:val="18"/>
        </w:rPr>
        <w:t xml:space="preserve"> </w:t>
      </w:r>
      <w:r>
        <w:rPr>
          <w:sz w:val="18"/>
        </w:rPr>
        <w:t>city</w:t>
      </w:r>
      <w:r>
        <w:rPr>
          <w:spacing w:val="-1"/>
          <w:sz w:val="18"/>
        </w:rPr>
        <w:t xml:space="preserve"> </w:t>
      </w:r>
      <w:r>
        <w:rPr>
          <w:sz w:val="18"/>
        </w:rPr>
        <w:t>staff participate only if called upon by the Chair.</w:t>
      </w:r>
    </w:p>
    <w:p w14:paraId="4703D139" w14:textId="77777777" w:rsidR="00335D73" w:rsidRDefault="00B74C05">
      <w:pPr>
        <w:pStyle w:val="ListParagraph"/>
        <w:numPr>
          <w:ilvl w:val="1"/>
          <w:numId w:val="1"/>
        </w:numPr>
        <w:tabs>
          <w:tab w:val="left" w:pos="1559"/>
        </w:tabs>
        <w:spacing w:before="4" w:line="237" w:lineRule="auto"/>
        <w:ind w:left="1559" w:right="139"/>
        <w:rPr>
          <w:sz w:val="18"/>
        </w:rPr>
      </w:pPr>
      <w:r>
        <w:rPr>
          <w:sz w:val="18"/>
        </w:rPr>
        <w:t>Board action (the vote). An affirmative vote of at least four members of the Board is required to pass a motion approving any action. If</w:t>
      </w:r>
      <w:r>
        <w:rPr>
          <w:spacing w:val="-3"/>
          <w:sz w:val="18"/>
        </w:rPr>
        <w:t xml:space="preserve"> </w:t>
      </w:r>
      <w:r>
        <w:rPr>
          <w:sz w:val="18"/>
        </w:rPr>
        <w:t>the</w:t>
      </w:r>
      <w:r>
        <w:rPr>
          <w:spacing w:val="-4"/>
          <w:sz w:val="18"/>
        </w:rPr>
        <w:t xml:space="preserve"> </w:t>
      </w:r>
      <w:r>
        <w:rPr>
          <w:sz w:val="18"/>
        </w:rPr>
        <w:t>vote</w:t>
      </w:r>
      <w:r>
        <w:rPr>
          <w:spacing w:val="-2"/>
          <w:sz w:val="18"/>
        </w:rPr>
        <w:t xml:space="preserve"> </w:t>
      </w:r>
      <w:r>
        <w:rPr>
          <w:sz w:val="18"/>
        </w:rPr>
        <w:t>taken results</w:t>
      </w:r>
      <w:r>
        <w:rPr>
          <w:spacing w:val="-4"/>
          <w:sz w:val="18"/>
        </w:rPr>
        <w:t xml:space="preserve"> </w:t>
      </w:r>
      <w:r>
        <w:rPr>
          <w:sz w:val="18"/>
        </w:rPr>
        <w:t>in</w:t>
      </w:r>
      <w:r>
        <w:rPr>
          <w:spacing w:val="-2"/>
          <w:sz w:val="18"/>
        </w:rPr>
        <w:t xml:space="preserve"> </w:t>
      </w:r>
      <w:r>
        <w:rPr>
          <w:sz w:val="18"/>
        </w:rPr>
        <w:t>either</w:t>
      </w:r>
      <w:r>
        <w:rPr>
          <w:spacing w:val="-1"/>
          <w:sz w:val="18"/>
        </w:rPr>
        <w:t xml:space="preserve"> </w:t>
      </w:r>
      <w:r>
        <w:rPr>
          <w:sz w:val="18"/>
        </w:rPr>
        <w:t>a</w:t>
      </w:r>
      <w:r>
        <w:rPr>
          <w:spacing w:val="-2"/>
          <w:sz w:val="18"/>
        </w:rPr>
        <w:t xml:space="preserve"> </w:t>
      </w:r>
      <w:r>
        <w:rPr>
          <w:sz w:val="18"/>
        </w:rPr>
        <w:t>tie, a</w:t>
      </w:r>
      <w:r>
        <w:rPr>
          <w:spacing w:val="-2"/>
          <w:sz w:val="18"/>
        </w:rPr>
        <w:t xml:space="preserve"> </w:t>
      </w:r>
      <w:r>
        <w:rPr>
          <w:sz w:val="18"/>
        </w:rPr>
        <w:t>vote</w:t>
      </w:r>
      <w:r>
        <w:rPr>
          <w:spacing w:val="-4"/>
          <w:sz w:val="18"/>
        </w:rPr>
        <w:t xml:space="preserve"> </w:t>
      </w:r>
      <w:r>
        <w:rPr>
          <w:sz w:val="18"/>
        </w:rPr>
        <w:t>of</w:t>
      </w:r>
      <w:r>
        <w:rPr>
          <w:spacing w:val="-1"/>
          <w:sz w:val="18"/>
        </w:rPr>
        <w:t xml:space="preserve"> </w:t>
      </w:r>
      <w:r>
        <w:rPr>
          <w:sz w:val="18"/>
        </w:rPr>
        <w:t>three</w:t>
      </w:r>
      <w:r>
        <w:rPr>
          <w:spacing w:val="-2"/>
          <w:sz w:val="18"/>
        </w:rPr>
        <w:t xml:space="preserve"> </w:t>
      </w:r>
      <w:r>
        <w:rPr>
          <w:sz w:val="18"/>
        </w:rPr>
        <w:t>to two,</w:t>
      </w:r>
      <w:r>
        <w:rPr>
          <w:spacing w:val="-3"/>
          <w:sz w:val="18"/>
        </w:rPr>
        <w:t xml:space="preserve"> </w:t>
      </w:r>
      <w:r>
        <w:rPr>
          <w:sz w:val="18"/>
        </w:rPr>
        <w:t>or</w:t>
      </w:r>
      <w:r>
        <w:rPr>
          <w:spacing w:val="-1"/>
          <w:sz w:val="18"/>
        </w:rPr>
        <w:t xml:space="preserve"> </w:t>
      </w:r>
      <w:r>
        <w:rPr>
          <w:sz w:val="18"/>
        </w:rPr>
        <w:t>a</w:t>
      </w:r>
      <w:r>
        <w:rPr>
          <w:spacing w:val="-2"/>
          <w:sz w:val="18"/>
        </w:rPr>
        <w:t xml:space="preserve"> </w:t>
      </w:r>
      <w:r>
        <w:rPr>
          <w:sz w:val="18"/>
        </w:rPr>
        <w:t>vote</w:t>
      </w:r>
      <w:r>
        <w:rPr>
          <w:spacing w:val="-4"/>
          <w:sz w:val="18"/>
        </w:rPr>
        <w:t xml:space="preserve"> </w:t>
      </w:r>
      <w:r>
        <w:rPr>
          <w:sz w:val="18"/>
        </w:rPr>
        <w:t>of</w:t>
      </w:r>
      <w:r>
        <w:rPr>
          <w:spacing w:val="-1"/>
          <w:sz w:val="18"/>
        </w:rPr>
        <w:t xml:space="preserve"> </w:t>
      </w:r>
      <w:r>
        <w:rPr>
          <w:sz w:val="18"/>
        </w:rPr>
        <w:t>three</w:t>
      </w:r>
      <w:r>
        <w:rPr>
          <w:spacing w:val="-2"/>
          <w:sz w:val="18"/>
        </w:rPr>
        <w:t xml:space="preserve"> </w:t>
      </w:r>
      <w:r>
        <w:rPr>
          <w:sz w:val="18"/>
        </w:rPr>
        <w:t>to</w:t>
      </w:r>
      <w:r>
        <w:rPr>
          <w:spacing w:val="-2"/>
          <w:sz w:val="18"/>
        </w:rPr>
        <w:t xml:space="preserve"> </w:t>
      </w:r>
      <w:r>
        <w:rPr>
          <w:sz w:val="18"/>
        </w:rPr>
        <w:t>one</w:t>
      </w:r>
      <w:r>
        <w:rPr>
          <w:spacing w:val="-2"/>
          <w:sz w:val="18"/>
        </w:rPr>
        <w:t xml:space="preserve"> </w:t>
      </w:r>
      <w:r>
        <w:rPr>
          <w:sz w:val="18"/>
        </w:rPr>
        <w:t>in favor</w:t>
      </w:r>
      <w:r>
        <w:rPr>
          <w:spacing w:val="-3"/>
          <w:sz w:val="18"/>
        </w:rPr>
        <w:t xml:space="preserve"> </w:t>
      </w:r>
      <w:r>
        <w:rPr>
          <w:sz w:val="18"/>
        </w:rPr>
        <w:t>of</w:t>
      </w:r>
      <w:r>
        <w:rPr>
          <w:spacing w:val="-1"/>
          <w:sz w:val="18"/>
        </w:rPr>
        <w:t xml:space="preserve"> </w:t>
      </w:r>
      <w:r>
        <w:rPr>
          <w:sz w:val="18"/>
        </w:rPr>
        <w:t>approval, the</w:t>
      </w:r>
      <w:r>
        <w:rPr>
          <w:spacing w:val="-2"/>
          <w:sz w:val="18"/>
        </w:rPr>
        <w:t xml:space="preserve"> </w:t>
      </w:r>
      <w:r>
        <w:rPr>
          <w:sz w:val="18"/>
        </w:rPr>
        <w:t>applicant shall be automatically allowed a rehearing upon requesting the same in writing within seven days.</w:t>
      </w:r>
    </w:p>
    <w:p w14:paraId="787E5E35" w14:textId="77777777" w:rsidR="00335D73" w:rsidRDefault="00B74C05">
      <w:pPr>
        <w:pStyle w:val="Heading1"/>
        <w:spacing w:before="204"/>
      </w:pPr>
      <w:r>
        <w:t>MATTERS</w:t>
      </w:r>
      <w:r>
        <w:rPr>
          <w:spacing w:val="-3"/>
        </w:rPr>
        <w:t xml:space="preserve"> </w:t>
      </w:r>
      <w:r>
        <w:t>FROM</w:t>
      </w:r>
      <w:r>
        <w:rPr>
          <w:spacing w:val="-3"/>
        </w:rPr>
        <w:t xml:space="preserve"> </w:t>
      </w:r>
      <w:r>
        <w:t>THE</w:t>
      </w:r>
      <w:r>
        <w:rPr>
          <w:spacing w:val="-3"/>
        </w:rPr>
        <w:t xml:space="preserve"> </w:t>
      </w:r>
      <w:r>
        <w:t>PLANNING</w:t>
      </w:r>
      <w:r>
        <w:rPr>
          <w:spacing w:val="-4"/>
        </w:rPr>
        <w:t xml:space="preserve"> </w:t>
      </w:r>
      <w:r>
        <w:t>BOARD,</w:t>
      </w:r>
      <w:r>
        <w:rPr>
          <w:spacing w:val="-3"/>
        </w:rPr>
        <w:t xml:space="preserve"> </w:t>
      </w:r>
      <w:r>
        <w:t>DIRECTOR,</w:t>
      </w:r>
      <w:r>
        <w:rPr>
          <w:spacing w:val="-3"/>
        </w:rPr>
        <w:t xml:space="preserve"> </w:t>
      </w:r>
      <w:r>
        <w:t>AND</w:t>
      </w:r>
      <w:r>
        <w:rPr>
          <w:spacing w:val="-3"/>
        </w:rPr>
        <w:t xml:space="preserve"> </w:t>
      </w:r>
      <w:r>
        <w:t>CITY</w:t>
      </w:r>
      <w:r>
        <w:rPr>
          <w:spacing w:val="-3"/>
        </w:rPr>
        <w:t xml:space="preserve"> </w:t>
      </w:r>
      <w:r>
        <w:rPr>
          <w:spacing w:val="-2"/>
        </w:rPr>
        <w:t>ATTORNEY</w:t>
      </w:r>
    </w:p>
    <w:p w14:paraId="22F103AD" w14:textId="77777777" w:rsidR="00335D73" w:rsidRDefault="00B74C05">
      <w:pPr>
        <w:pStyle w:val="BodyText"/>
        <w:spacing w:before="2"/>
        <w:ind w:left="119"/>
      </w:pPr>
      <w:r>
        <w:t>Any Planning</w:t>
      </w:r>
      <w:r>
        <w:rPr>
          <w:spacing w:val="-2"/>
        </w:rPr>
        <w:t xml:space="preserve"> </w:t>
      </w:r>
      <w:r>
        <w:t>Board</w:t>
      </w:r>
      <w:r>
        <w:rPr>
          <w:spacing w:val="-2"/>
        </w:rPr>
        <w:t xml:space="preserve"> </w:t>
      </w:r>
      <w:r>
        <w:t>member, the</w:t>
      </w:r>
      <w:r>
        <w:rPr>
          <w:spacing w:val="-4"/>
        </w:rPr>
        <w:t xml:space="preserve"> </w:t>
      </w:r>
      <w:r>
        <w:t>Planning Director,</w:t>
      </w:r>
      <w:r>
        <w:rPr>
          <w:spacing w:val="-3"/>
        </w:rPr>
        <w:t xml:space="preserve"> </w:t>
      </w:r>
      <w:r>
        <w:t>or</w:t>
      </w:r>
      <w:r>
        <w:rPr>
          <w:spacing w:val="-1"/>
        </w:rPr>
        <w:t xml:space="preserve"> </w:t>
      </w:r>
      <w:r>
        <w:t>the</w:t>
      </w:r>
      <w:r>
        <w:rPr>
          <w:spacing w:val="-2"/>
        </w:rPr>
        <w:t xml:space="preserve"> </w:t>
      </w:r>
      <w:r>
        <w:t>City Attorney</w:t>
      </w:r>
      <w:r>
        <w:rPr>
          <w:spacing w:val="-2"/>
        </w:rPr>
        <w:t xml:space="preserve"> </w:t>
      </w:r>
      <w:r>
        <w:t>may introduce</w:t>
      </w:r>
      <w:r>
        <w:rPr>
          <w:spacing w:val="-2"/>
        </w:rPr>
        <w:t xml:space="preserve"> </w:t>
      </w:r>
      <w:r>
        <w:t>before</w:t>
      </w:r>
      <w:r>
        <w:rPr>
          <w:spacing w:val="-4"/>
        </w:rPr>
        <w:t xml:space="preserve"> </w:t>
      </w:r>
      <w:r>
        <w:t>the</w:t>
      </w:r>
      <w:r>
        <w:rPr>
          <w:spacing w:val="-4"/>
        </w:rPr>
        <w:t xml:space="preserve"> </w:t>
      </w:r>
      <w:r>
        <w:t>Board matters</w:t>
      </w:r>
      <w:r>
        <w:rPr>
          <w:spacing w:val="-1"/>
        </w:rPr>
        <w:t xml:space="preserve"> </w:t>
      </w:r>
      <w:r>
        <w:t>which are</w:t>
      </w:r>
      <w:r>
        <w:rPr>
          <w:spacing w:val="-4"/>
        </w:rPr>
        <w:t xml:space="preserve"> </w:t>
      </w:r>
      <w:r>
        <w:t>not</w:t>
      </w:r>
      <w:r>
        <w:rPr>
          <w:spacing w:val="-3"/>
        </w:rPr>
        <w:t xml:space="preserve"> </w:t>
      </w:r>
      <w:r>
        <w:t>included in the formal agenda.</w:t>
      </w:r>
    </w:p>
    <w:p w14:paraId="1326D765" w14:textId="77777777" w:rsidR="00335D73" w:rsidRDefault="00B74C05">
      <w:pPr>
        <w:pStyle w:val="Heading1"/>
        <w:spacing w:before="205"/>
      </w:pPr>
      <w:r>
        <w:rPr>
          <w:spacing w:val="-2"/>
        </w:rPr>
        <w:t>ADJOURNMENT</w:t>
      </w:r>
    </w:p>
    <w:p w14:paraId="54220579" w14:textId="0DAF018C" w:rsidR="00335D73" w:rsidRDefault="00B74C05">
      <w:pPr>
        <w:pStyle w:val="BodyText"/>
        <w:spacing w:before="2"/>
        <w:ind w:left="119" w:right="149"/>
      </w:pPr>
      <w:r>
        <w:t>The</w:t>
      </w:r>
      <w:r>
        <w:rPr>
          <w:spacing w:val="-3"/>
        </w:rPr>
        <w:t xml:space="preserve"> </w:t>
      </w:r>
      <w:r>
        <w:t>Board's</w:t>
      </w:r>
      <w:r>
        <w:rPr>
          <w:spacing w:val="-2"/>
        </w:rPr>
        <w:t xml:space="preserve"> </w:t>
      </w:r>
      <w:r>
        <w:t>goal</w:t>
      </w:r>
      <w:r>
        <w:rPr>
          <w:spacing w:val="-2"/>
        </w:rPr>
        <w:t xml:space="preserve"> </w:t>
      </w:r>
      <w:r>
        <w:t>is</w:t>
      </w:r>
      <w:r>
        <w:rPr>
          <w:spacing w:val="-2"/>
        </w:rPr>
        <w:t xml:space="preserve"> </w:t>
      </w:r>
      <w:r>
        <w:t>that</w:t>
      </w:r>
      <w:r>
        <w:rPr>
          <w:spacing w:val="-2"/>
        </w:rPr>
        <w:t xml:space="preserve"> </w:t>
      </w:r>
      <w:r>
        <w:t>regular</w:t>
      </w:r>
      <w:r>
        <w:rPr>
          <w:spacing w:val="-2"/>
        </w:rPr>
        <w:t xml:space="preserve"> </w:t>
      </w:r>
      <w:r>
        <w:t>meetings</w:t>
      </w:r>
      <w:r>
        <w:rPr>
          <w:spacing w:val="-2"/>
        </w:rPr>
        <w:t xml:space="preserve"> </w:t>
      </w:r>
      <w:r>
        <w:t>adjourn</w:t>
      </w:r>
      <w:r>
        <w:rPr>
          <w:spacing w:val="-1"/>
        </w:rPr>
        <w:t xml:space="preserve"> </w:t>
      </w:r>
      <w:r>
        <w:t>by</w:t>
      </w:r>
      <w:r>
        <w:rPr>
          <w:spacing w:val="-3"/>
        </w:rPr>
        <w:t xml:space="preserve"> </w:t>
      </w:r>
      <w:r>
        <w:t>10:30</w:t>
      </w:r>
      <w:r>
        <w:rPr>
          <w:spacing w:val="-3"/>
        </w:rPr>
        <w:t xml:space="preserve"> </w:t>
      </w:r>
      <w:r>
        <w:t>p.m.</w:t>
      </w:r>
      <w:r>
        <w:rPr>
          <w:spacing w:val="-1"/>
        </w:rPr>
        <w:t xml:space="preserve"> </w:t>
      </w:r>
      <w:r>
        <w:t>and</w:t>
      </w:r>
      <w:r>
        <w:rPr>
          <w:spacing w:val="-3"/>
        </w:rPr>
        <w:t xml:space="preserve"> </w:t>
      </w:r>
      <w:r>
        <w:t>that</w:t>
      </w:r>
      <w:r>
        <w:rPr>
          <w:spacing w:val="-2"/>
        </w:rPr>
        <w:t xml:space="preserve"> </w:t>
      </w:r>
      <w:r>
        <w:t>study</w:t>
      </w:r>
      <w:r>
        <w:rPr>
          <w:spacing w:val="-3"/>
        </w:rPr>
        <w:t xml:space="preserve"> </w:t>
      </w:r>
      <w:r>
        <w:t>sessions</w:t>
      </w:r>
      <w:r>
        <w:rPr>
          <w:spacing w:val="-2"/>
        </w:rPr>
        <w:t xml:space="preserve"> </w:t>
      </w:r>
      <w:r>
        <w:t>adjourn</w:t>
      </w:r>
      <w:r>
        <w:rPr>
          <w:spacing w:val="-3"/>
        </w:rPr>
        <w:t xml:space="preserve"> </w:t>
      </w:r>
      <w:r>
        <w:t>by</w:t>
      </w:r>
      <w:r>
        <w:rPr>
          <w:spacing w:val="-3"/>
        </w:rPr>
        <w:t xml:space="preserve"> </w:t>
      </w:r>
      <w:r>
        <w:t>10:00</w:t>
      </w:r>
      <w:r>
        <w:rPr>
          <w:spacing w:val="-3"/>
        </w:rPr>
        <w:t xml:space="preserve"> </w:t>
      </w:r>
      <w:r>
        <w:t>p.m.</w:t>
      </w:r>
      <w:r>
        <w:rPr>
          <w:spacing w:val="-1"/>
        </w:rPr>
        <w:t xml:space="preserve"> </w:t>
      </w:r>
      <w:r w:rsidR="00C4183B">
        <w:rPr>
          <w:spacing w:val="-1"/>
        </w:rPr>
        <w:t>New a</w:t>
      </w:r>
      <w:r>
        <w:t>genda</w:t>
      </w:r>
      <w:r>
        <w:rPr>
          <w:spacing w:val="-3"/>
        </w:rPr>
        <w:t xml:space="preserve"> </w:t>
      </w:r>
      <w:r>
        <w:t>items</w:t>
      </w:r>
      <w:r>
        <w:rPr>
          <w:spacing w:val="-2"/>
        </w:rPr>
        <w:t xml:space="preserve"> </w:t>
      </w:r>
      <w:r>
        <w:t>will</w:t>
      </w:r>
      <w:r w:rsidR="00C4183B">
        <w:t xml:space="preserve"> generally</w:t>
      </w:r>
      <w:r>
        <w:rPr>
          <w:spacing w:val="-2"/>
        </w:rPr>
        <w:t xml:space="preserve"> </w:t>
      </w:r>
      <w:r>
        <w:t>not</w:t>
      </w:r>
      <w:r>
        <w:rPr>
          <w:spacing w:val="-4"/>
        </w:rPr>
        <w:t xml:space="preserve"> </w:t>
      </w:r>
      <w:r>
        <w:lastRenderedPageBreak/>
        <w:t>be commenced after 10:00 p.m.</w:t>
      </w:r>
    </w:p>
    <w:p w14:paraId="3838CD3F" w14:textId="77777777" w:rsidR="00335D73" w:rsidRDefault="00335D73">
      <w:pPr>
        <w:pStyle w:val="BodyText"/>
      </w:pPr>
    </w:p>
    <w:p w14:paraId="7626BF01" w14:textId="77777777" w:rsidR="00335D73" w:rsidRDefault="00B74C05">
      <w:pPr>
        <w:ind w:left="120"/>
        <w:rPr>
          <w:b/>
          <w:sz w:val="16"/>
        </w:rPr>
      </w:pPr>
      <w:r>
        <w:rPr>
          <w:b/>
          <w:sz w:val="16"/>
        </w:rPr>
        <w:t>VIRTUAL</w:t>
      </w:r>
      <w:r>
        <w:rPr>
          <w:b/>
          <w:spacing w:val="-5"/>
          <w:sz w:val="16"/>
        </w:rPr>
        <w:t xml:space="preserve"> </w:t>
      </w:r>
      <w:r>
        <w:rPr>
          <w:b/>
          <w:spacing w:val="-2"/>
          <w:sz w:val="16"/>
        </w:rPr>
        <w:t>MEETINGS</w:t>
      </w:r>
    </w:p>
    <w:p w14:paraId="477A7064" w14:textId="0298FCA0" w:rsidR="00335D73" w:rsidRDefault="00B74C05">
      <w:pPr>
        <w:spacing w:before="1"/>
        <w:ind w:left="120" w:right="171"/>
        <w:rPr>
          <w:sz w:val="16"/>
        </w:rPr>
      </w:pPr>
      <w:r>
        <w:rPr>
          <w:sz w:val="16"/>
        </w:rPr>
        <w:t>For</w:t>
      </w:r>
      <w:r>
        <w:rPr>
          <w:spacing w:val="-3"/>
          <w:sz w:val="16"/>
        </w:rPr>
        <w:t xml:space="preserve"> </w:t>
      </w:r>
      <w:r>
        <w:rPr>
          <w:sz w:val="16"/>
        </w:rPr>
        <w:t>Virtual</w:t>
      </w:r>
      <w:r>
        <w:rPr>
          <w:spacing w:val="-4"/>
          <w:sz w:val="16"/>
        </w:rPr>
        <w:t xml:space="preserve"> </w:t>
      </w:r>
      <w:r>
        <w:rPr>
          <w:sz w:val="16"/>
        </w:rPr>
        <w:t>Meeting</w:t>
      </w:r>
      <w:r>
        <w:rPr>
          <w:spacing w:val="-1"/>
          <w:sz w:val="16"/>
        </w:rPr>
        <w:t xml:space="preserve"> </w:t>
      </w:r>
      <w:r>
        <w:rPr>
          <w:sz w:val="16"/>
        </w:rPr>
        <w:t>Guidelines,</w:t>
      </w:r>
      <w:r>
        <w:rPr>
          <w:spacing w:val="-2"/>
          <w:sz w:val="16"/>
        </w:rPr>
        <w:t xml:space="preserve"> </w:t>
      </w:r>
      <w:r>
        <w:rPr>
          <w:sz w:val="16"/>
        </w:rPr>
        <w:t>refer</w:t>
      </w:r>
      <w:r>
        <w:rPr>
          <w:spacing w:val="-6"/>
          <w:sz w:val="16"/>
        </w:rPr>
        <w:t xml:space="preserve"> </w:t>
      </w:r>
      <w:r>
        <w:rPr>
          <w:sz w:val="16"/>
        </w:rPr>
        <w:t>to</w:t>
      </w:r>
      <w:r>
        <w:rPr>
          <w:spacing w:val="-4"/>
          <w:sz w:val="16"/>
        </w:rPr>
        <w:t xml:space="preserve"> </w:t>
      </w:r>
      <w:hyperlink r:id="rId6">
        <w:r>
          <w:rPr>
            <w:color w:val="0562C1"/>
            <w:sz w:val="16"/>
            <w:u w:val="single" w:color="0562C1"/>
          </w:rPr>
          <w:t>https://bouldercolorado.gov/government/board-commission/planning-board</w:t>
        </w:r>
      </w:hyperlink>
      <w:r>
        <w:rPr>
          <w:color w:val="0562C1"/>
          <w:spacing w:val="-1"/>
          <w:sz w:val="16"/>
        </w:rPr>
        <w:t xml:space="preserve"> </w:t>
      </w:r>
      <w:r>
        <w:rPr>
          <w:sz w:val="16"/>
        </w:rPr>
        <w:t>page</w:t>
      </w:r>
      <w:r>
        <w:rPr>
          <w:spacing w:val="-2"/>
          <w:sz w:val="16"/>
        </w:rPr>
        <w:t xml:space="preserve"> </w:t>
      </w:r>
      <w:r>
        <w:rPr>
          <w:sz w:val="16"/>
        </w:rPr>
        <w:t>for</w:t>
      </w:r>
      <w:r>
        <w:rPr>
          <w:spacing w:val="-3"/>
          <w:sz w:val="16"/>
        </w:rPr>
        <w:t xml:space="preserve"> </w:t>
      </w:r>
      <w:r>
        <w:rPr>
          <w:sz w:val="16"/>
        </w:rPr>
        <w:t>the</w:t>
      </w:r>
      <w:r>
        <w:rPr>
          <w:spacing w:val="-4"/>
          <w:sz w:val="16"/>
        </w:rPr>
        <w:t xml:space="preserve"> </w:t>
      </w:r>
      <w:r>
        <w:rPr>
          <w:color w:val="333333"/>
          <w:sz w:val="16"/>
        </w:rPr>
        <w:t>approved</w:t>
      </w:r>
      <w:r>
        <w:rPr>
          <w:color w:val="333333"/>
          <w:spacing w:val="-1"/>
          <w:sz w:val="16"/>
        </w:rPr>
        <w:t xml:space="preserve"> </w:t>
      </w:r>
      <w:r>
        <w:rPr>
          <w:color w:val="333333"/>
          <w:sz w:val="16"/>
        </w:rPr>
        <w:t>Planning</w:t>
      </w:r>
      <w:r>
        <w:rPr>
          <w:color w:val="333333"/>
          <w:spacing w:val="-4"/>
          <w:sz w:val="16"/>
        </w:rPr>
        <w:t xml:space="preserve"> </w:t>
      </w:r>
      <w:r>
        <w:rPr>
          <w:color w:val="333333"/>
          <w:sz w:val="16"/>
        </w:rPr>
        <w:t>Board</w:t>
      </w:r>
      <w:r w:rsidR="00B27DD8">
        <w:rPr>
          <w:color w:val="333333"/>
          <w:sz w:val="16"/>
        </w:rPr>
        <w:t xml:space="preserve"> Participation Rule for Electronic and Hybrid Hearings</w:t>
      </w:r>
      <w:r>
        <w:rPr>
          <w:color w:val="333333"/>
          <w:sz w:val="16"/>
        </w:rPr>
        <w:t>.</w:t>
      </w:r>
    </w:p>
    <w:p w14:paraId="3F367CE0" w14:textId="77777777" w:rsidR="00335D73" w:rsidRDefault="00335D73">
      <w:pPr>
        <w:pStyle w:val="BodyText"/>
        <w:rPr>
          <w:sz w:val="16"/>
        </w:rPr>
      </w:pPr>
    </w:p>
    <w:p w14:paraId="28618155" w14:textId="77777777" w:rsidR="00335D73" w:rsidRDefault="00B74C05">
      <w:pPr>
        <w:ind w:left="120"/>
        <w:rPr>
          <w:sz w:val="16"/>
        </w:rPr>
      </w:pPr>
      <w:r>
        <w:rPr>
          <w:sz w:val="16"/>
        </w:rPr>
        <w:t>*The</w:t>
      </w:r>
      <w:r>
        <w:rPr>
          <w:spacing w:val="-2"/>
          <w:sz w:val="16"/>
        </w:rPr>
        <w:t xml:space="preserve"> </w:t>
      </w:r>
      <w:r>
        <w:rPr>
          <w:sz w:val="16"/>
        </w:rPr>
        <w:t>Chair</w:t>
      </w:r>
      <w:r>
        <w:rPr>
          <w:spacing w:val="-4"/>
          <w:sz w:val="16"/>
        </w:rPr>
        <w:t xml:space="preserve"> </w:t>
      </w:r>
      <w:r>
        <w:rPr>
          <w:sz w:val="16"/>
        </w:rPr>
        <w:t>may</w:t>
      </w:r>
      <w:r>
        <w:rPr>
          <w:spacing w:val="-2"/>
          <w:sz w:val="16"/>
        </w:rPr>
        <w:t xml:space="preserve"> </w:t>
      </w:r>
      <w:r>
        <w:rPr>
          <w:sz w:val="16"/>
        </w:rPr>
        <w:t>lengthen</w:t>
      </w:r>
      <w:r>
        <w:rPr>
          <w:spacing w:val="-2"/>
          <w:sz w:val="16"/>
        </w:rPr>
        <w:t xml:space="preserve"> </w:t>
      </w:r>
      <w:r>
        <w:rPr>
          <w:sz w:val="16"/>
        </w:rPr>
        <w:t>or</w:t>
      </w:r>
      <w:r>
        <w:rPr>
          <w:spacing w:val="-1"/>
          <w:sz w:val="16"/>
        </w:rPr>
        <w:t xml:space="preserve"> </w:t>
      </w:r>
      <w:r>
        <w:rPr>
          <w:sz w:val="16"/>
        </w:rPr>
        <w:t>shorten</w:t>
      </w:r>
      <w:r>
        <w:rPr>
          <w:spacing w:val="-2"/>
          <w:sz w:val="16"/>
        </w:rPr>
        <w:t xml:space="preserve"> </w:t>
      </w:r>
      <w:r>
        <w:rPr>
          <w:sz w:val="16"/>
        </w:rPr>
        <w:t>the</w:t>
      </w:r>
      <w:r>
        <w:rPr>
          <w:spacing w:val="-2"/>
          <w:sz w:val="16"/>
        </w:rPr>
        <w:t xml:space="preserve"> </w:t>
      </w:r>
      <w:r>
        <w:rPr>
          <w:sz w:val="16"/>
        </w:rPr>
        <w:t>time</w:t>
      </w:r>
      <w:r>
        <w:rPr>
          <w:spacing w:val="-2"/>
          <w:sz w:val="16"/>
        </w:rPr>
        <w:t xml:space="preserve"> </w:t>
      </w:r>
      <w:r>
        <w:rPr>
          <w:sz w:val="16"/>
        </w:rPr>
        <w:t>allotted</w:t>
      </w:r>
      <w:r>
        <w:rPr>
          <w:spacing w:val="-2"/>
          <w:sz w:val="16"/>
        </w:rPr>
        <w:t xml:space="preserve"> </w:t>
      </w:r>
      <w:r>
        <w:rPr>
          <w:sz w:val="16"/>
        </w:rPr>
        <w:t>as</w:t>
      </w:r>
      <w:r>
        <w:rPr>
          <w:spacing w:val="-3"/>
          <w:sz w:val="16"/>
        </w:rPr>
        <w:t xml:space="preserve"> </w:t>
      </w:r>
      <w:r>
        <w:rPr>
          <w:sz w:val="16"/>
        </w:rPr>
        <w:t>appropriate.</w:t>
      </w:r>
      <w:r>
        <w:rPr>
          <w:spacing w:val="-2"/>
          <w:sz w:val="16"/>
        </w:rPr>
        <w:t xml:space="preserve"> </w:t>
      </w:r>
      <w:r>
        <w:rPr>
          <w:sz w:val="16"/>
        </w:rPr>
        <w:t>If</w:t>
      </w:r>
      <w:r>
        <w:rPr>
          <w:spacing w:val="-1"/>
          <w:sz w:val="16"/>
        </w:rPr>
        <w:t xml:space="preserve"> </w:t>
      </w:r>
      <w:r>
        <w:rPr>
          <w:sz w:val="16"/>
        </w:rPr>
        <w:t>the</w:t>
      </w:r>
      <w:r>
        <w:rPr>
          <w:spacing w:val="-2"/>
          <w:sz w:val="16"/>
        </w:rPr>
        <w:t xml:space="preserve"> </w:t>
      </w:r>
      <w:r>
        <w:rPr>
          <w:sz w:val="16"/>
        </w:rPr>
        <w:t>allotted</w:t>
      </w:r>
      <w:r>
        <w:rPr>
          <w:spacing w:val="-2"/>
          <w:sz w:val="16"/>
        </w:rPr>
        <w:t xml:space="preserve"> </w:t>
      </w:r>
      <w:r>
        <w:rPr>
          <w:sz w:val="16"/>
        </w:rPr>
        <w:t>time</w:t>
      </w:r>
      <w:r>
        <w:rPr>
          <w:spacing w:val="-2"/>
          <w:sz w:val="16"/>
        </w:rPr>
        <w:t xml:space="preserve"> </w:t>
      </w:r>
      <w:r>
        <w:rPr>
          <w:sz w:val="16"/>
        </w:rPr>
        <w:t>is</w:t>
      </w:r>
      <w:r>
        <w:rPr>
          <w:spacing w:val="-1"/>
          <w:sz w:val="16"/>
        </w:rPr>
        <w:t xml:space="preserve"> </w:t>
      </w:r>
      <w:r>
        <w:rPr>
          <w:sz w:val="16"/>
        </w:rPr>
        <w:t>exceeded,</w:t>
      </w:r>
      <w:r>
        <w:rPr>
          <w:spacing w:val="-2"/>
          <w:sz w:val="16"/>
        </w:rPr>
        <w:t xml:space="preserve"> </w:t>
      </w:r>
      <w:r>
        <w:rPr>
          <w:sz w:val="16"/>
        </w:rPr>
        <w:t>the</w:t>
      </w:r>
      <w:r>
        <w:rPr>
          <w:spacing w:val="-2"/>
          <w:sz w:val="16"/>
        </w:rPr>
        <w:t xml:space="preserve"> </w:t>
      </w:r>
      <w:r>
        <w:rPr>
          <w:sz w:val="16"/>
        </w:rPr>
        <w:t>Chair</w:t>
      </w:r>
      <w:r>
        <w:rPr>
          <w:spacing w:val="-1"/>
          <w:sz w:val="16"/>
        </w:rPr>
        <w:t xml:space="preserve"> </w:t>
      </w:r>
      <w:r>
        <w:rPr>
          <w:sz w:val="16"/>
        </w:rPr>
        <w:t>may request</w:t>
      </w:r>
      <w:r>
        <w:rPr>
          <w:spacing w:val="-3"/>
          <w:sz w:val="16"/>
        </w:rPr>
        <w:t xml:space="preserve"> </w:t>
      </w:r>
      <w:r>
        <w:rPr>
          <w:sz w:val="16"/>
        </w:rPr>
        <w:t>that</w:t>
      </w:r>
      <w:r>
        <w:rPr>
          <w:spacing w:val="-2"/>
          <w:sz w:val="16"/>
        </w:rPr>
        <w:t xml:space="preserve"> </w:t>
      </w:r>
      <w:r>
        <w:rPr>
          <w:sz w:val="16"/>
        </w:rPr>
        <w:t>the speaker</w:t>
      </w:r>
      <w:r>
        <w:rPr>
          <w:spacing w:val="-4"/>
          <w:sz w:val="16"/>
        </w:rPr>
        <w:t xml:space="preserve"> </w:t>
      </w:r>
      <w:r>
        <w:rPr>
          <w:sz w:val="16"/>
        </w:rPr>
        <w:t>conclude</w:t>
      </w:r>
      <w:r>
        <w:rPr>
          <w:spacing w:val="-2"/>
          <w:sz w:val="16"/>
        </w:rPr>
        <w:t xml:space="preserve"> </w:t>
      </w:r>
      <w:r>
        <w:rPr>
          <w:sz w:val="16"/>
        </w:rPr>
        <w:t>his</w:t>
      </w:r>
      <w:r>
        <w:rPr>
          <w:spacing w:val="-3"/>
          <w:sz w:val="16"/>
        </w:rPr>
        <w:t xml:space="preserve"> </w:t>
      </w:r>
      <w:r>
        <w:rPr>
          <w:sz w:val="16"/>
        </w:rPr>
        <w:t>or</w:t>
      </w:r>
      <w:r>
        <w:rPr>
          <w:spacing w:val="-1"/>
          <w:sz w:val="16"/>
        </w:rPr>
        <w:t xml:space="preserve"> </w:t>
      </w:r>
      <w:r>
        <w:rPr>
          <w:sz w:val="16"/>
        </w:rPr>
        <w:t>her</w:t>
      </w:r>
      <w:r>
        <w:rPr>
          <w:spacing w:val="40"/>
          <w:sz w:val="16"/>
        </w:rPr>
        <w:t xml:space="preserve"> </w:t>
      </w:r>
      <w:r>
        <w:rPr>
          <w:spacing w:val="-2"/>
          <w:sz w:val="16"/>
        </w:rPr>
        <w:t>comments</w:t>
      </w:r>
    </w:p>
    <w:sectPr w:rsidR="00335D73">
      <w:pgSz w:w="12240" w:h="15840"/>
      <w:pgMar w:top="360" w:right="980" w:bottom="280" w:left="4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A851C6"/>
    <w:multiLevelType w:val="hybridMultilevel"/>
    <w:tmpl w:val="744AC900"/>
    <w:lvl w:ilvl="0" w:tplc="CFD23E60">
      <w:start w:val="1"/>
      <w:numFmt w:val="decimal"/>
      <w:lvlText w:val="%1."/>
      <w:lvlJc w:val="left"/>
      <w:pPr>
        <w:ind w:left="2460" w:hanging="360"/>
      </w:pPr>
      <w:rPr>
        <w:rFonts w:hint="default"/>
      </w:rPr>
    </w:lvl>
    <w:lvl w:ilvl="1" w:tplc="04090019">
      <w:start w:val="1"/>
      <w:numFmt w:val="lowerLetter"/>
      <w:lvlText w:val="%2."/>
      <w:lvlJc w:val="left"/>
      <w:pPr>
        <w:ind w:left="3180" w:hanging="360"/>
      </w:pPr>
    </w:lvl>
    <w:lvl w:ilvl="2" w:tplc="0409001B" w:tentative="1">
      <w:start w:val="1"/>
      <w:numFmt w:val="lowerRoman"/>
      <w:lvlText w:val="%3."/>
      <w:lvlJc w:val="right"/>
      <w:pPr>
        <w:ind w:left="3900" w:hanging="180"/>
      </w:pPr>
    </w:lvl>
    <w:lvl w:ilvl="3" w:tplc="0409000F" w:tentative="1">
      <w:start w:val="1"/>
      <w:numFmt w:val="decimal"/>
      <w:lvlText w:val="%4."/>
      <w:lvlJc w:val="left"/>
      <w:pPr>
        <w:ind w:left="4620" w:hanging="360"/>
      </w:pPr>
    </w:lvl>
    <w:lvl w:ilvl="4" w:tplc="04090019" w:tentative="1">
      <w:start w:val="1"/>
      <w:numFmt w:val="lowerLetter"/>
      <w:lvlText w:val="%5."/>
      <w:lvlJc w:val="left"/>
      <w:pPr>
        <w:ind w:left="5340" w:hanging="360"/>
      </w:pPr>
    </w:lvl>
    <w:lvl w:ilvl="5" w:tplc="0409001B" w:tentative="1">
      <w:start w:val="1"/>
      <w:numFmt w:val="lowerRoman"/>
      <w:lvlText w:val="%6."/>
      <w:lvlJc w:val="right"/>
      <w:pPr>
        <w:ind w:left="6060" w:hanging="180"/>
      </w:pPr>
    </w:lvl>
    <w:lvl w:ilvl="6" w:tplc="0409000F" w:tentative="1">
      <w:start w:val="1"/>
      <w:numFmt w:val="decimal"/>
      <w:lvlText w:val="%7."/>
      <w:lvlJc w:val="left"/>
      <w:pPr>
        <w:ind w:left="6780" w:hanging="360"/>
      </w:pPr>
    </w:lvl>
    <w:lvl w:ilvl="7" w:tplc="04090019" w:tentative="1">
      <w:start w:val="1"/>
      <w:numFmt w:val="lowerLetter"/>
      <w:lvlText w:val="%8."/>
      <w:lvlJc w:val="left"/>
      <w:pPr>
        <w:ind w:left="7500" w:hanging="360"/>
      </w:pPr>
    </w:lvl>
    <w:lvl w:ilvl="8" w:tplc="0409001B" w:tentative="1">
      <w:start w:val="1"/>
      <w:numFmt w:val="lowerRoman"/>
      <w:lvlText w:val="%9."/>
      <w:lvlJc w:val="right"/>
      <w:pPr>
        <w:ind w:left="8220" w:hanging="180"/>
      </w:pPr>
    </w:lvl>
  </w:abstractNum>
  <w:abstractNum w:abstractNumId="1" w15:restartNumberingAfterBreak="0">
    <w:nsid w:val="3DE11895"/>
    <w:multiLevelType w:val="hybridMultilevel"/>
    <w:tmpl w:val="9F528E14"/>
    <w:lvl w:ilvl="0" w:tplc="F616739A">
      <w:start w:val="1"/>
      <w:numFmt w:val="decimal"/>
      <w:lvlText w:val="%1."/>
      <w:lvlJc w:val="left"/>
      <w:pPr>
        <w:ind w:left="1019" w:hanging="900"/>
      </w:pPr>
      <w:rPr>
        <w:rFonts w:ascii="Times New Roman" w:eastAsia="Times New Roman" w:hAnsi="Times New Roman" w:cs="Times New Roman" w:hint="default"/>
        <w:b/>
        <w:bCs/>
        <w:i w:val="0"/>
        <w:iCs w:val="0"/>
        <w:spacing w:val="0"/>
        <w:w w:val="100"/>
        <w:sz w:val="18"/>
        <w:szCs w:val="18"/>
        <w:lang w:val="en-US" w:eastAsia="en-US" w:bidi="ar-SA"/>
      </w:rPr>
    </w:lvl>
    <w:lvl w:ilvl="1" w:tplc="7E888E0A">
      <w:numFmt w:val="bullet"/>
      <w:lvlText w:val=""/>
      <w:lvlJc w:val="left"/>
      <w:pPr>
        <w:ind w:left="1560" w:hanging="360"/>
      </w:pPr>
      <w:rPr>
        <w:rFonts w:ascii="Symbol" w:eastAsia="Symbol" w:hAnsi="Symbol" w:cs="Symbol" w:hint="default"/>
        <w:b w:val="0"/>
        <w:bCs w:val="0"/>
        <w:i w:val="0"/>
        <w:iCs w:val="0"/>
        <w:spacing w:val="0"/>
        <w:w w:val="99"/>
        <w:sz w:val="20"/>
        <w:szCs w:val="20"/>
        <w:lang w:val="en-US" w:eastAsia="en-US" w:bidi="ar-SA"/>
      </w:rPr>
    </w:lvl>
    <w:lvl w:ilvl="2" w:tplc="928468EA">
      <w:numFmt w:val="bullet"/>
      <w:lvlText w:val="•"/>
      <w:lvlJc w:val="left"/>
      <w:pPr>
        <w:ind w:left="2591" w:hanging="360"/>
      </w:pPr>
      <w:rPr>
        <w:rFonts w:hint="default"/>
        <w:lang w:val="en-US" w:eastAsia="en-US" w:bidi="ar-SA"/>
      </w:rPr>
    </w:lvl>
    <w:lvl w:ilvl="3" w:tplc="6896A57A">
      <w:numFmt w:val="bullet"/>
      <w:lvlText w:val="•"/>
      <w:lvlJc w:val="left"/>
      <w:pPr>
        <w:ind w:left="3622" w:hanging="360"/>
      </w:pPr>
      <w:rPr>
        <w:rFonts w:hint="default"/>
        <w:lang w:val="en-US" w:eastAsia="en-US" w:bidi="ar-SA"/>
      </w:rPr>
    </w:lvl>
    <w:lvl w:ilvl="4" w:tplc="AB2AF0F6">
      <w:numFmt w:val="bullet"/>
      <w:lvlText w:val="•"/>
      <w:lvlJc w:val="left"/>
      <w:pPr>
        <w:ind w:left="4653" w:hanging="360"/>
      </w:pPr>
      <w:rPr>
        <w:rFonts w:hint="default"/>
        <w:lang w:val="en-US" w:eastAsia="en-US" w:bidi="ar-SA"/>
      </w:rPr>
    </w:lvl>
    <w:lvl w:ilvl="5" w:tplc="D26AE35E">
      <w:numFmt w:val="bullet"/>
      <w:lvlText w:val="•"/>
      <w:lvlJc w:val="left"/>
      <w:pPr>
        <w:ind w:left="5684" w:hanging="360"/>
      </w:pPr>
      <w:rPr>
        <w:rFonts w:hint="default"/>
        <w:lang w:val="en-US" w:eastAsia="en-US" w:bidi="ar-SA"/>
      </w:rPr>
    </w:lvl>
    <w:lvl w:ilvl="6" w:tplc="44281574">
      <w:numFmt w:val="bullet"/>
      <w:lvlText w:val="•"/>
      <w:lvlJc w:val="left"/>
      <w:pPr>
        <w:ind w:left="6715" w:hanging="360"/>
      </w:pPr>
      <w:rPr>
        <w:rFonts w:hint="default"/>
        <w:lang w:val="en-US" w:eastAsia="en-US" w:bidi="ar-SA"/>
      </w:rPr>
    </w:lvl>
    <w:lvl w:ilvl="7" w:tplc="50D43516">
      <w:numFmt w:val="bullet"/>
      <w:lvlText w:val="•"/>
      <w:lvlJc w:val="left"/>
      <w:pPr>
        <w:ind w:left="7746" w:hanging="360"/>
      </w:pPr>
      <w:rPr>
        <w:rFonts w:hint="default"/>
        <w:lang w:val="en-US" w:eastAsia="en-US" w:bidi="ar-SA"/>
      </w:rPr>
    </w:lvl>
    <w:lvl w:ilvl="8" w:tplc="10E09C8E">
      <w:numFmt w:val="bullet"/>
      <w:lvlText w:val="•"/>
      <w:lvlJc w:val="left"/>
      <w:pPr>
        <w:ind w:left="8777" w:hanging="360"/>
      </w:pPr>
      <w:rPr>
        <w:rFonts w:hint="default"/>
        <w:lang w:val="en-US" w:eastAsia="en-US" w:bidi="ar-SA"/>
      </w:rPr>
    </w:lvl>
  </w:abstractNum>
  <w:abstractNum w:abstractNumId="2" w15:restartNumberingAfterBreak="0">
    <w:nsid w:val="4DA31C93"/>
    <w:multiLevelType w:val="hybridMultilevel"/>
    <w:tmpl w:val="64BAC81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5E0F88"/>
    <w:multiLevelType w:val="hybridMultilevel"/>
    <w:tmpl w:val="24E84046"/>
    <w:lvl w:ilvl="0" w:tplc="D81A0626">
      <w:start w:val="1"/>
      <w:numFmt w:val="decimal"/>
      <w:lvlText w:val="%1."/>
      <w:lvlJc w:val="left"/>
      <w:pPr>
        <w:ind w:left="2460" w:hanging="360"/>
      </w:pPr>
      <w:rPr>
        <w:rFonts w:hint="default"/>
        <w:b w:val="0"/>
      </w:rPr>
    </w:lvl>
    <w:lvl w:ilvl="1" w:tplc="04090019" w:tentative="1">
      <w:start w:val="1"/>
      <w:numFmt w:val="lowerLetter"/>
      <w:lvlText w:val="%2."/>
      <w:lvlJc w:val="left"/>
      <w:pPr>
        <w:ind w:left="3180" w:hanging="360"/>
      </w:pPr>
    </w:lvl>
    <w:lvl w:ilvl="2" w:tplc="0409001B" w:tentative="1">
      <w:start w:val="1"/>
      <w:numFmt w:val="lowerRoman"/>
      <w:lvlText w:val="%3."/>
      <w:lvlJc w:val="right"/>
      <w:pPr>
        <w:ind w:left="3900" w:hanging="180"/>
      </w:pPr>
    </w:lvl>
    <w:lvl w:ilvl="3" w:tplc="0409000F" w:tentative="1">
      <w:start w:val="1"/>
      <w:numFmt w:val="decimal"/>
      <w:lvlText w:val="%4."/>
      <w:lvlJc w:val="left"/>
      <w:pPr>
        <w:ind w:left="4620" w:hanging="360"/>
      </w:pPr>
    </w:lvl>
    <w:lvl w:ilvl="4" w:tplc="04090019" w:tentative="1">
      <w:start w:val="1"/>
      <w:numFmt w:val="lowerLetter"/>
      <w:lvlText w:val="%5."/>
      <w:lvlJc w:val="left"/>
      <w:pPr>
        <w:ind w:left="5340" w:hanging="360"/>
      </w:pPr>
    </w:lvl>
    <w:lvl w:ilvl="5" w:tplc="0409001B" w:tentative="1">
      <w:start w:val="1"/>
      <w:numFmt w:val="lowerRoman"/>
      <w:lvlText w:val="%6."/>
      <w:lvlJc w:val="right"/>
      <w:pPr>
        <w:ind w:left="6060" w:hanging="180"/>
      </w:pPr>
    </w:lvl>
    <w:lvl w:ilvl="6" w:tplc="0409000F" w:tentative="1">
      <w:start w:val="1"/>
      <w:numFmt w:val="decimal"/>
      <w:lvlText w:val="%7."/>
      <w:lvlJc w:val="left"/>
      <w:pPr>
        <w:ind w:left="6780" w:hanging="360"/>
      </w:pPr>
    </w:lvl>
    <w:lvl w:ilvl="7" w:tplc="04090019" w:tentative="1">
      <w:start w:val="1"/>
      <w:numFmt w:val="lowerLetter"/>
      <w:lvlText w:val="%8."/>
      <w:lvlJc w:val="left"/>
      <w:pPr>
        <w:ind w:left="7500" w:hanging="360"/>
      </w:pPr>
    </w:lvl>
    <w:lvl w:ilvl="8" w:tplc="0409001B" w:tentative="1">
      <w:start w:val="1"/>
      <w:numFmt w:val="lowerRoman"/>
      <w:lvlText w:val="%9."/>
      <w:lvlJc w:val="right"/>
      <w:pPr>
        <w:ind w:left="8220" w:hanging="180"/>
      </w:pPr>
    </w:lvl>
  </w:abstractNum>
  <w:abstractNum w:abstractNumId="4" w15:restartNumberingAfterBreak="0">
    <w:nsid w:val="77413BA2"/>
    <w:multiLevelType w:val="hybridMultilevel"/>
    <w:tmpl w:val="D97C116A"/>
    <w:lvl w:ilvl="0" w:tplc="8A5C7E7A">
      <w:start w:val="1"/>
      <w:numFmt w:val="decimal"/>
      <w:lvlText w:val="%1."/>
      <w:lvlJc w:val="left"/>
      <w:pPr>
        <w:ind w:left="1200" w:hanging="360"/>
      </w:pPr>
      <w:rPr>
        <w:rFonts w:ascii="Times New Roman" w:eastAsia="Times New Roman" w:hAnsi="Times New Roman" w:cs="Times New Roman" w:hint="default"/>
        <w:b/>
        <w:bCs/>
        <w:i w:val="0"/>
        <w:iCs w:val="0"/>
        <w:spacing w:val="0"/>
        <w:w w:val="100"/>
        <w:sz w:val="24"/>
        <w:szCs w:val="24"/>
        <w:lang w:val="en-US" w:eastAsia="en-US" w:bidi="ar-SA"/>
      </w:rPr>
    </w:lvl>
    <w:lvl w:ilvl="1" w:tplc="A5505740">
      <w:start w:val="1"/>
      <w:numFmt w:val="upperLetter"/>
      <w:lvlText w:val="%2."/>
      <w:lvlJc w:val="left"/>
      <w:pPr>
        <w:ind w:left="2100" w:hanging="360"/>
      </w:pPr>
      <w:rPr>
        <w:rFonts w:ascii="Times New Roman" w:eastAsia="Times New Roman" w:hAnsi="Times New Roman" w:cs="Times New Roman" w:hint="default"/>
        <w:b/>
        <w:bCs/>
        <w:i w:val="0"/>
        <w:iCs w:val="0"/>
        <w:spacing w:val="-1"/>
        <w:w w:val="100"/>
        <w:sz w:val="24"/>
        <w:szCs w:val="24"/>
        <w:lang w:val="en-US" w:eastAsia="en-US" w:bidi="ar-SA"/>
      </w:rPr>
    </w:lvl>
    <w:lvl w:ilvl="2" w:tplc="AEE65FBC">
      <w:numFmt w:val="bullet"/>
      <w:lvlText w:val="•"/>
      <w:lvlJc w:val="left"/>
      <w:pPr>
        <w:ind w:left="1480" w:hanging="360"/>
      </w:pPr>
      <w:rPr>
        <w:rFonts w:hint="default"/>
        <w:lang w:val="en-US" w:eastAsia="en-US" w:bidi="ar-SA"/>
      </w:rPr>
    </w:lvl>
    <w:lvl w:ilvl="3" w:tplc="388CDE16">
      <w:numFmt w:val="bullet"/>
      <w:lvlText w:val="•"/>
      <w:lvlJc w:val="left"/>
      <w:pPr>
        <w:ind w:left="2100" w:hanging="360"/>
      </w:pPr>
      <w:rPr>
        <w:rFonts w:hint="default"/>
        <w:lang w:val="en-US" w:eastAsia="en-US" w:bidi="ar-SA"/>
      </w:rPr>
    </w:lvl>
    <w:lvl w:ilvl="4" w:tplc="A8F20028">
      <w:numFmt w:val="bullet"/>
      <w:lvlText w:val="•"/>
      <w:lvlJc w:val="left"/>
      <w:pPr>
        <w:ind w:left="3348" w:hanging="360"/>
      </w:pPr>
      <w:rPr>
        <w:rFonts w:hint="default"/>
        <w:lang w:val="en-US" w:eastAsia="en-US" w:bidi="ar-SA"/>
      </w:rPr>
    </w:lvl>
    <w:lvl w:ilvl="5" w:tplc="55FC22EE">
      <w:numFmt w:val="bullet"/>
      <w:lvlText w:val="•"/>
      <w:lvlJc w:val="left"/>
      <w:pPr>
        <w:ind w:left="4597" w:hanging="360"/>
      </w:pPr>
      <w:rPr>
        <w:rFonts w:hint="default"/>
        <w:lang w:val="en-US" w:eastAsia="en-US" w:bidi="ar-SA"/>
      </w:rPr>
    </w:lvl>
    <w:lvl w:ilvl="6" w:tplc="547A4958">
      <w:numFmt w:val="bullet"/>
      <w:lvlText w:val="•"/>
      <w:lvlJc w:val="left"/>
      <w:pPr>
        <w:ind w:left="5845" w:hanging="360"/>
      </w:pPr>
      <w:rPr>
        <w:rFonts w:hint="default"/>
        <w:lang w:val="en-US" w:eastAsia="en-US" w:bidi="ar-SA"/>
      </w:rPr>
    </w:lvl>
    <w:lvl w:ilvl="7" w:tplc="12A6E472">
      <w:numFmt w:val="bullet"/>
      <w:lvlText w:val="•"/>
      <w:lvlJc w:val="left"/>
      <w:pPr>
        <w:ind w:left="7094" w:hanging="360"/>
      </w:pPr>
      <w:rPr>
        <w:rFonts w:hint="default"/>
        <w:lang w:val="en-US" w:eastAsia="en-US" w:bidi="ar-SA"/>
      </w:rPr>
    </w:lvl>
    <w:lvl w:ilvl="8" w:tplc="9792294A">
      <w:numFmt w:val="bullet"/>
      <w:lvlText w:val="•"/>
      <w:lvlJc w:val="left"/>
      <w:pPr>
        <w:ind w:left="8342" w:hanging="360"/>
      </w:pPr>
      <w:rPr>
        <w:rFonts w:hint="default"/>
        <w:lang w:val="en-US" w:eastAsia="en-US" w:bidi="ar-SA"/>
      </w:rPr>
    </w:lvl>
  </w:abstractNum>
  <w:num w:numId="1" w16cid:durableId="604459213">
    <w:abstractNumId w:val="1"/>
  </w:num>
  <w:num w:numId="2" w16cid:durableId="1151216917">
    <w:abstractNumId w:val="4"/>
  </w:num>
  <w:num w:numId="3" w16cid:durableId="1960065078">
    <w:abstractNumId w:val="2"/>
  </w:num>
  <w:num w:numId="4" w16cid:durableId="1011448599">
    <w:abstractNumId w:val="3"/>
  </w:num>
  <w:num w:numId="5" w16cid:durableId="12615989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D73"/>
    <w:rsid w:val="00013012"/>
    <w:rsid w:val="00015E16"/>
    <w:rsid w:val="00035EE5"/>
    <w:rsid w:val="00092194"/>
    <w:rsid w:val="000B4B8A"/>
    <w:rsid w:val="000E66B2"/>
    <w:rsid w:val="001005ED"/>
    <w:rsid w:val="00177096"/>
    <w:rsid w:val="001C0993"/>
    <w:rsid w:val="001D027A"/>
    <w:rsid w:val="001D649F"/>
    <w:rsid w:val="001F1C53"/>
    <w:rsid w:val="00285F71"/>
    <w:rsid w:val="002B3832"/>
    <w:rsid w:val="00335D73"/>
    <w:rsid w:val="00364C49"/>
    <w:rsid w:val="003A283E"/>
    <w:rsid w:val="003C3C2D"/>
    <w:rsid w:val="003D7757"/>
    <w:rsid w:val="003F46A5"/>
    <w:rsid w:val="00423E84"/>
    <w:rsid w:val="004619A9"/>
    <w:rsid w:val="00512CAE"/>
    <w:rsid w:val="00586570"/>
    <w:rsid w:val="005B2CB7"/>
    <w:rsid w:val="005D2FF1"/>
    <w:rsid w:val="006741F6"/>
    <w:rsid w:val="00681C1E"/>
    <w:rsid w:val="006A4549"/>
    <w:rsid w:val="006D1284"/>
    <w:rsid w:val="00786C11"/>
    <w:rsid w:val="007A3389"/>
    <w:rsid w:val="008E4155"/>
    <w:rsid w:val="00A84659"/>
    <w:rsid w:val="00AB511E"/>
    <w:rsid w:val="00AC40DA"/>
    <w:rsid w:val="00AE5C59"/>
    <w:rsid w:val="00AF7166"/>
    <w:rsid w:val="00B27DD8"/>
    <w:rsid w:val="00B3282A"/>
    <w:rsid w:val="00B35EBA"/>
    <w:rsid w:val="00B74C05"/>
    <w:rsid w:val="00C13A82"/>
    <w:rsid w:val="00C26439"/>
    <w:rsid w:val="00C4183B"/>
    <w:rsid w:val="00D51F55"/>
    <w:rsid w:val="00DE5337"/>
    <w:rsid w:val="00E13EE2"/>
    <w:rsid w:val="00E278CF"/>
    <w:rsid w:val="00E3120E"/>
    <w:rsid w:val="00EF3512"/>
    <w:rsid w:val="00F36349"/>
    <w:rsid w:val="00F6334D"/>
    <w:rsid w:val="00F66D3D"/>
    <w:rsid w:val="00FD14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FFE7C"/>
  <w15:docId w15:val="{7230BB3E-82CF-44C8-B19A-CC99FD1F0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06"/>
      <w:ind w:left="119"/>
      <w:outlineLvl w:val="0"/>
    </w:pPr>
    <w:rPr>
      <w:b/>
      <w:bCs/>
      <w:sz w:val="18"/>
      <w:szCs w:val="18"/>
    </w:rPr>
  </w:style>
  <w:style w:type="paragraph" w:styleId="Heading2">
    <w:name w:val="heading 2"/>
    <w:basedOn w:val="Normal"/>
    <w:uiPriority w:val="9"/>
    <w:unhideWhenUsed/>
    <w:qFormat/>
    <w:pPr>
      <w:ind w:left="1019" w:hanging="899"/>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156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ouldercolorado.gov/government/board-commission/planning-board" TargetMode="External"/><Relationship Id="rId5" Type="http://schemas.openxmlformats.org/officeDocument/2006/relationships/hyperlink" Target="mailto:boulderplanningboard@bouldercolorado.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835</Words>
  <Characters>4763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City of Boulder</Company>
  <LinksUpToDate>false</LinksUpToDate>
  <CharactersWithSpaces>5587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Pannewig, Hella</cp:lastModifiedBy>
  <cp:revision>2</cp:revision>
  <dcterms:created xsi:type="dcterms:W3CDTF">2024-10-10T22:25:00Z</dcterms:created>
  <dcterms:modified xsi:type="dcterms:W3CDTF">2024-10-10T22:25:00Z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2024-01-15T00:00:00Z</vt:filetime>
  </property>
  <property fmtid="{D5CDD505-2E9C-101B-9397-08002B2CF9AE}" pid="3" name="Creator">
    <vt:lpwstr>Acrobat PDFMaker 23 for Word</vt:lpwstr>
  </property>
  <property fmtid="{D5CDD505-2E9C-101B-9397-08002B2CF9AE}" pid="4" name="LastSaved">
    <vt:filetime>2024-04-29T00:00:00Z</vt:filetime>
  </property>
  <property fmtid="{D5CDD505-2E9C-101B-9397-08002B2CF9AE}" pid="5" name="Producer">
    <vt:lpwstr>Adobe PDF Library 23.8.234</vt:lpwstr>
  </property>
  <property fmtid="{D5CDD505-2E9C-101B-9397-08002B2CF9AE}" pid="6" name="SourceModified">
    <vt:lpwstr>D:20240116003510</vt:lpwstr>
  </property>
  <property fmtid="{D5CDD505-2E9C-101B-9397-08002B2CF9AE}" pid="7" name="_EmailStoreID0">
    <vt:lpwstr>0000000038A1BB1005E5101AA1BB08002B2A56C20000454D534D44422E444C4C00000000000000001B55FA20AA6611CD9BC800AA002FC45A0C0000004D61696C536572766572002F6F3D434F422F6F753D45786368616E67652041646D696E6973747261746976652047726F7570202846594449424F484632335350444C542</vt:lpwstr>
  </property>
  <property fmtid="{D5CDD505-2E9C-101B-9397-08002B2CF9AE}" pid="8" name="_EmailStoreID1">
    <vt:lpwstr>92F636E3D526563697069656E74732F636E3D4A6F7963683100</vt:lpwstr>
  </property>
  <property fmtid="{D5CDD505-2E9C-101B-9397-08002B2CF9AE}" pid="9" name="_NewReviewCycle">
    <vt:lpwstr/>
  </property>
</Properties>
</file>